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b/>
          <w:sz w:val="30"/>
        </w:rPr>
      </w:pPr>
      <w:r>
        <w:rPr>
          <w:rFonts w:hint="eastAsia" w:ascii="楷体_GB2312" w:eastAsia="楷体_GB2312"/>
          <w:b/>
          <w:sz w:val="30"/>
        </w:rPr>
        <w:t xml:space="preserve">   </w:t>
      </w:r>
      <w:r>
        <w:rPr>
          <w:rFonts w:hint="eastAsia" w:ascii="楷体_GB2312" w:eastAsia="楷体_GB2312"/>
          <w:b/>
          <w:sz w:val="30"/>
        </w:rPr>
        <w:tab/>
      </w:r>
      <w:r>
        <w:rPr>
          <w:rFonts w:hint="eastAsia" w:ascii="楷体_GB2312" w:eastAsia="楷体_GB2312"/>
          <w:b/>
          <w:sz w:val="30"/>
        </w:rPr>
        <w:tab/>
      </w:r>
      <w:r>
        <w:rPr>
          <w:rFonts w:hint="eastAsia" w:ascii="楷体_GB2312" w:eastAsia="楷体_GB2312"/>
          <w:b/>
          <w:sz w:val="30"/>
        </w:rPr>
        <w:t xml:space="preserve">统一社会信用代码  </w:t>
      </w:r>
    </w:p>
    <w:tbl>
      <w:tblPr>
        <w:tblStyle w:val="4"/>
        <w:tblW w:w="9638" w:type="dxa"/>
        <w:tblInd w:w="0" w:type="dxa"/>
        <w:tblLayout w:type="fixed"/>
        <w:tblCellMar>
          <w:top w:w="0" w:type="dxa"/>
          <w:left w:w="108" w:type="dxa"/>
          <w:bottom w:w="0" w:type="dxa"/>
          <w:right w:w="108" w:type="dxa"/>
        </w:tblCellMar>
      </w:tblPr>
      <w:tblGrid>
        <w:gridCol w:w="2047"/>
        <w:gridCol w:w="7591"/>
      </w:tblGrid>
      <w:tr>
        <w:tblPrEx>
          <w:tblCellMar>
            <w:top w:w="0" w:type="dxa"/>
            <w:left w:w="108" w:type="dxa"/>
            <w:bottom w:w="0" w:type="dxa"/>
            <w:right w:w="108" w:type="dxa"/>
          </w:tblCellMar>
        </w:tblPrEx>
        <w:trPr>
          <w:hidden/>
        </w:trPr>
        <w:tc>
          <w:tcPr>
            <w:tcW w:w="2047" w:type="dxa"/>
            <w:shd w:val="clear" w:color="auto" w:fill="auto"/>
          </w:tcPr>
          <w:p>
            <w:pPr>
              <w:jc w:val="left"/>
              <w:rPr>
                <w:rFonts w:ascii="楷体_GB2312" w:eastAsia="楷体_GB2312"/>
                <w:b/>
                <w:vanish/>
                <w:sz w:val="18"/>
                <w:szCs w:val="18"/>
              </w:rPr>
            </w:pPr>
            <w:r>
              <w:rPr>
                <w:rFonts w:ascii="楷体_GB2312" w:eastAsia="楷体_GB2312"/>
                <w:b/>
                <w:vanish/>
                <w:sz w:val="18"/>
                <w:szCs w:val="18"/>
              </w:rPr>
              <w:t>creditcode</w:t>
            </w:r>
            <w:r>
              <w:rPr>
                <w:rFonts w:hint="eastAsia" w:ascii="楷体_GB2312" w:eastAsia="楷体_GB2312"/>
                <w:b/>
                <w:vanish/>
                <w:sz w:val="18"/>
                <w:szCs w:val="18"/>
              </w:rPr>
              <w:t>-1</w:t>
            </w:r>
          </w:p>
        </w:tc>
        <w:tc>
          <w:tcPr>
            <w:tcW w:w="7591" w:type="dxa"/>
            <w:shd w:val="clear" w:color="auto" w:fill="auto"/>
          </w:tcPr>
          <w:p>
            <w:pPr>
              <w:jc w:val="right"/>
            </w:pPr>
            <w:r>
              <w:rPr>
                <w:rFonts w:ascii="楷体_GB2312" w:hAnsi="楷体_GB2312" w:eastAsia="楷体_GB2312" w:cs="楷体_GB2312"/>
                <w:sz w:val="28"/>
              </w:rPr>
              <w:t>12320928468254719Y</w:t>
            </w:r>
          </w:p>
        </w:tc>
      </w:tr>
    </w:tbl>
    <w:p>
      <w:pPr>
        <w:jc w:val="right"/>
        <w:rPr>
          <w:rFonts w:ascii="楷体_GB2312" w:eastAsia="楷体_GB2312"/>
          <w:b/>
          <w:sz w:val="30"/>
        </w:rPr>
      </w:pPr>
      <w:r>
        <w:rPr>
          <w:rFonts w:hint="eastAsia" w:ascii="楷体_GB2312" w:eastAsia="楷体_GB2312"/>
          <w:b/>
          <w:sz w:val="30"/>
        </w:rPr>
        <w:t xml:space="preserve"> </w:t>
      </w:r>
    </w:p>
    <w:p>
      <w:pPr>
        <w:wordWrap w:val="0"/>
        <w:jc w:val="right"/>
        <w:rPr>
          <w:rFonts w:eastAsia="楷体_GB2312"/>
          <w:b/>
          <w:bCs/>
          <w:sz w:val="30"/>
        </w:rPr>
      </w:pPr>
      <w:r>
        <w:rPr>
          <w:rFonts w:eastAsia="楷体_GB2312"/>
          <w:b/>
          <w:bCs/>
          <w:sz w:val="30"/>
        </w:rPr>
        <w:t xml:space="preserve">     </w:t>
      </w: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tbl>
      <w:tblPr>
        <w:tblStyle w:val="4"/>
        <w:tblW w:w="5472" w:type="dxa"/>
        <w:tblInd w:w="2776" w:type="dxa"/>
        <w:tblLayout w:type="fixed"/>
        <w:tblCellMar>
          <w:top w:w="0" w:type="dxa"/>
          <w:left w:w="108" w:type="dxa"/>
          <w:bottom w:w="0" w:type="dxa"/>
          <w:right w:w="108" w:type="dxa"/>
        </w:tblCellMar>
      </w:tblPr>
      <w:tblGrid>
        <w:gridCol w:w="960"/>
        <w:gridCol w:w="2028"/>
        <w:gridCol w:w="2484"/>
      </w:tblGrid>
      <w:tr>
        <w:tblPrEx>
          <w:tblCellMar>
            <w:top w:w="0" w:type="dxa"/>
            <w:left w:w="108" w:type="dxa"/>
            <w:bottom w:w="0" w:type="dxa"/>
            <w:right w:w="108" w:type="dxa"/>
          </w:tblCellMar>
        </w:tblPrEx>
        <w:trPr>
          <w:trHeight w:val="208" w:hRule="atLeast"/>
        </w:trPr>
        <w:tc>
          <w:tcPr>
            <w:tcW w:w="638" w:type="dxa"/>
            <w:shd w:val="clear" w:color="auto" w:fill="auto"/>
          </w:tcPr>
          <w:p>
            <w:pPr>
              <w:jc w:val="right"/>
              <w:rPr>
                <w:rFonts w:eastAsia="楷体_GB2312"/>
                <w:b/>
                <w:bCs/>
                <w:spacing w:val="30"/>
                <w:sz w:val="36"/>
              </w:rPr>
            </w:pPr>
            <w:r>
              <w:rPr>
                <w:rFonts w:hint="eastAsia" w:eastAsia="楷体_GB2312"/>
                <w:b/>
                <w:bCs/>
                <w:spacing w:val="30"/>
                <w:sz w:val="36"/>
              </w:rPr>
              <w:t>（</w:t>
            </w:r>
            <w:r>
              <w:rPr>
                <w:rFonts w:eastAsia="楷体_GB2312"/>
                <w:b/>
                <w:bCs/>
                <w:spacing w:val="30"/>
                <w:sz w:val="36"/>
              </w:rPr>
              <w:t xml:space="preserve">  </w:t>
            </w:r>
          </w:p>
          <w:p>
            <w:pPr>
              <w:jc w:val="center"/>
              <w:rPr>
                <w:sz w:val="36"/>
              </w:rPr>
            </w:pPr>
          </w:p>
        </w:tc>
        <w:tc>
          <w:tcPr>
            <w:tcW w:w="1347" w:type="dxa"/>
            <w:shd w:val="clear" w:color="auto" w:fill="auto"/>
          </w:tcPr>
          <w:p>
            <w:pPr>
              <w:jc w:val="center"/>
            </w:pPr>
            <w:r>
              <w:rPr>
                <w:rFonts w:ascii="楷体_GB2312" w:hAnsi="楷体_GB2312" w:eastAsia="楷体_GB2312" w:cs="楷体_GB2312"/>
                <w:b/>
                <w:sz w:val="28"/>
              </w:rPr>
              <w:t>2021</w:t>
            </w:r>
          </w:p>
        </w:tc>
        <w:tc>
          <w:tcPr>
            <w:tcW w:w="1650" w:type="dxa"/>
            <w:shd w:val="clear" w:color="auto" w:fill="auto"/>
          </w:tcPr>
          <w:p>
            <w:pPr>
              <w:jc w:val="left"/>
              <w:rPr>
                <w:sz w:val="36"/>
              </w:rPr>
            </w:pPr>
            <w:r>
              <w:rPr>
                <w:rFonts w:hint="eastAsia" w:eastAsia="楷体_GB2312"/>
                <w:b/>
                <w:bCs/>
                <w:spacing w:val="30"/>
                <w:sz w:val="36"/>
              </w:rPr>
              <w:t>年度）</w:t>
            </w:r>
          </w:p>
        </w:tc>
      </w:tr>
    </w:tbl>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tbl>
      <w:tblPr>
        <w:tblStyle w:val="4"/>
        <w:tblW w:w="9157" w:type="dxa"/>
        <w:tblInd w:w="501" w:type="dxa"/>
        <w:tblLayout w:type="fixed"/>
        <w:tblCellMar>
          <w:top w:w="0" w:type="dxa"/>
          <w:left w:w="108" w:type="dxa"/>
          <w:bottom w:w="0" w:type="dxa"/>
          <w:right w:w="108" w:type="dxa"/>
        </w:tblCellMar>
      </w:tblPr>
      <w:tblGrid>
        <w:gridCol w:w="2551"/>
        <w:gridCol w:w="5245"/>
        <w:gridCol w:w="1361"/>
      </w:tblGrid>
      <w:tr>
        <w:tblPrEx>
          <w:tblCellMar>
            <w:top w:w="0" w:type="dxa"/>
            <w:left w:w="108" w:type="dxa"/>
            <w:bottom w:w="0" w:type="dxa"/>
            <w:right w:w="108" w:type="dxa"/>
          </w:tblCellMar>
        </w:tblPrEx>
        <w:trPr>
          <w:trHeight w:val="615" w:hRule="atLeast"/>
        </w:trPr>
        <w:tc>
          <w:tcPr>
            <w:tcW w:w="2551" w:type="dxa"/>
            <w:shd w:val="clear" w:color="auto" w:fill="auto"/>
          </w:tcPr>
          <w:p>
            <w:pPr>
              <w:pStyle w:val="14"/>
            </w:pPr>
            <w:r>
              <w:rPr>
                <w:rStyle w:val="10"/>
                <w:rFonts w:hint="default"/>
                <w:b/>
                <w:bCs/>
              </w:rPr>
              <w:t>单 位 名 称</w:t>
            </w:r>
          </w:p>
        </w:tc>
        <w:tc>
          <w:tcPr>
            <w:tcW w:w="5245" w:type="dxa"/>
            <w:tcBorders>
              <w:bottom w:val="single" w:color="auto" w:sz="4" w:space="0"/>
            </w:tcBorders>
            <w:shd w:val="clear" w:color="auto" w:fill="auto"/>
          </w:tcPr>
          <w:p>
            <w:pPr>
              <w:jc w:val="center"/>
            </w:pPr>
            <w:r>
              <w:rPr>
                <w:rFonts w:ascii="黑体" w:hAnsi="黑体" w:eastAsia="黑体" w:cs="黑体"/>
                <w:b/>
                <w:sz w:val="36"/>
              </w:rPr>
              <w:t>盐城市盐都区博物馆</w:t>
            </w:r>
          </w:p>
        </w:tc>
        <w:tc>
          <w:tcPr>
            <w:tcW w:w="1361" w:type="dxa"/>
            <w:shd w:val="clear" w:color="auto" w:fill="auto"/>
          </w:tcPr>
          <w:p>
            <w:pPr>
              <w:rPr>
                <w:rStyle w:val="11"/>
                <w:rFonts w:ascii="楷体_GB2312"/>
                <w:sz w:val="28"/>
                <w:szCs w:val="28"/>
              </w:rPr>
            </w:pPr>
          </w:p>
        </w:tc>
      </w:tr>
    </w:tbl>
    <w:p>
      <w:pPr>
        <w:rPr>
          <w:rFonts w:ascii="黑体" w:eastAsia="黑体"/>
          <w:b/>
          <w:bCs/>
          <w:sz w:val="24"/>
          <w:u w:val="single"/>
        </w:rPr>
      </w:pPr>
    </w:p>
    <w:tbl>
      <w:tblPr>
        <w:tblStyle w:val="4"/>
        <w:tblW w:w="9187" w:type="dxa"/>
        <w:tblInd w:w="467" w:type="dxa"/>
        <w:tblLayout w:type="fixed"/>
        <w:tblCellMar>
          <w:top w:w="0" w:type="dxa"/>
          <w:left w:w="108" w:type="dxa"/>
          <w:bottom w:w="0" w:type="dxa"/>
          <w:right w:w="108" w:type="dxa"/>
        </w:tblCellMar>
      </w:tblPr>
      <w:tblGrid>
        <w:gridCol w:w="2618"/>
        <w:gridCol w:w="5151"/>
        <w:gridCol w:w="1418"/>
      </w:tblGrid>
      <w:tr>
        <w:tblPrEx>
          <w:tblCellMar>
            <w:top w:w="0" w:type="dxa"/>
            <w:left w:w="108" w:type="dxa"/>
            <w:bottom w:w="0" w:type="dxa"/>
            <w:right w:w="108" w:type="dxa"/>
          </w:tblCellMar>
        </w:tblPrEx>
        <w:trPr>
          <w:trHeight w:val="659" w:hRule="atLeast"/>
        </w:trPr>
        <w:tc>
          <w:tcPr>
            <w:tcW w:w="2618" w:type="dxa"/>
            <w:shd w:val="clear" w:color="auto" w:fill="auto"/>
          </w:tcPr>
          <w:p>
            <w:pPr>
              <w:jc w:val="distribute"/>
            </w:pPr>
            <w:r>
              <w:rPr>
                <w:rStyle w:val="10"/>
                <w:rFonts w:hint="default"/>
                <w:b/>
                <w:bCs/>
              </w:rPr>
              <w:t>法</w:t>
            </w:r>
            <w:r>
              <w:rPr>
                <w:rStyle w:val="10"/>
                <w:rFonts w:hint="default"/>
                <w:b/>
                <w:bCs/>
                <w:spacing w:val="30"/>
              </w:rPr>
              <w:t>定代表</w:t>
            </w:r>
            <w:r>
              <w:rPr>
                <w:rStyle w:val="10"/>
                <w:rFonts w:hint="default"/>
                <w:b/>
                <w:bCs/>
              </w:rPr>
              <w:t>人</w:t>
            </w:r>
          </w:p>
        </w:tc>
        <w:tc>
          <w:tcPr>
            <w:tcW w:w="5151" w:type="dxa"/>
            <w:tcBorders>
              <w:bottom w:val="single" w:color="auto" w:sz="4" w:space="0"/>
            </w:tcBorders>
            <w:shd w:val="clear" w:color="auto" w:fill="auto"/>
          </w:tcPr>
          <w:p>
            <w:pPr>
              <w:jc w:val="center"/>
              <w:rPr>
                <w:b/>
                <w:color w:val="FF0000"/>
              </w:rPr>
            </w:pPr>
          </w:p>
        </w:tc>
        <w:tc>
          <w:tcPr>
            <w:tcW w:w="1418" w:type="dxa"/>
            <w:shd w:val="clear" w:color="auto" w:fill="auto"/>
          </w:tcPr>
          <w:p/>
        </w:tc>
      </w:tr>
    </w:tbl>
    <w:p>
      <w:pPr>
        <w:ind w:firstLine="723" w:firstLineChars="300"/>
        <w:rPr>
          <w:rFonts w:ascii="黑体" w:eastAsia="黑体"/>
          <w:b/>
          <w:bCs/>
          <w:sz w:val="24"/>
          <w:u w:val="single"/>
        </w:rPr>
      </w:pPr>
    </w:p>
    <w:p>
      <w:pPr>
        <w:jc w:val="center"/>
        <w:rPr>
          <w:rFonts w:ascii="黑体" w:eastAsia="黑体"/>
          <w:b/>
          <w:bCs/>
          <w:sz w:val="30"/>
          <w:u w:val="single"/>
        </w:rPr>
      </w:pPr>
    </w:p>
    <w:p>
      <w:pPr>
        <w:jc w:val="both"/>
        <w:rPr>
          <w:u w:val="single"/>
        </w:rPr>
      </w:pPr>
    </w:p>
    <w:p>
      <w:pPr>
        <w:jc w:val="center"/>
        <w:rPr>
          <w:rFonts w:eastAsia="楷体_GB2312"/>
          <w:b/>
          <w:bCs/>
          <w:sz w:val="32"/>
        </w:rPr>
      </w:pPr>
      <w:r>
        <w:rPr>
          <w:rFonts w:hint="eastAsia" w:eastAsia="楷体_GB2312"/>
          <w:b/>
          <w:bCs/>
          <w:sz w:val="32"/>
        </w:rPr>
        <w:t>国家事业单位登记管理局制</w:t>
      </w:r>
    </w:p>
    <w:p>
      <w:pPr>
        <w:rPr>
          <w:u w:val="single"/>
        </w:rPr>
      </w:pPr>
    </w:p>
    <w:tbl>
      <w:tblPr>
        <w:tblStyle w:val="4"/>
        <w:tblW w:w="15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27"/>
        <w:gridCol w:w="1795"/>
        <w:gridCol w:w="311"/>
        <w:gridCol w:w="1134"/>
        <w:gridCol w:w="251"/>
        <w:gridCol w:w="25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1" w:hRule="atLeast"/>
        </w:trPr>
        <w:tc>
          <w:tcPr>
            <w:tcW w:w="155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《事业</w:t>
            </w:r>
          </w:p>
          <w:p>
            <w:pPr>
              <w:jc w:val="center"/>
              <w:rPr>
                <w:rFonts w:eastAsia="楷体_GB2312"/>
                <w:b/>
                <w:bCs/>
                <w:sz w:val="32"/>
              </w:rPr>
            </w:pPr>
            <w:r>
              <w:rPr>
                <w:rFonts w:hint="eastAsia" w:eastAsia="楷体_GB2312"/>
                <w:b/>
                <w:bCs/>
                <w:sz w:val="32"/>
              </w:rPr>
              <w:t>单位</w:t>
            </w:r>
          </w:p>
          <w:p>
            <w:pPr>
              <w:jc w:val="center"/>
              <w:rPr>
                <w:rFonts w:eastAsia="楷体_GB2312"/>
                <w:b/>
                <w:bCs/>
                <w:sz w:val="32"/>
              </w:rPr>
            </w:pPr>
            <w:r>
              <w:rPr>
                <w:rFonts w:hint="eastAsia" w:eastAsia="楷体_GB2312"/>
                <w:b/>
                <w:bCs/>
                <w:sz w:val="32"/>
              </w:rPr>
              <w:t>法人</w:t>
            </w:r>
          </w:p>
          <w:p>
            <w:pPr>
              <w:jc w:val="center"/>
              <w:rPr>
                <w:rFonts w:eastAsia="楷体_GB2312"/>
                <w:b/>
                <w:bCs/>
                <w:sz w:val="32"/>
              </w:rPr>
            </w:pPr>
            <w:r>
              <w:rPr>
                <w:rFonts w:hint="eastAsia" w:eastAsia="楷体_GB2312"/>
                <w:b/>
                <w:bCs/>
                <w:sz w:val="32"/>
              </w:rPr>
              <w:t>证书》</w:t>
            </w:r>
          </w:p>
          <w:p>
            <w:pPr>
              <w:jc w:val="center"/>
              <w:rPr>
                <w:rFonts w:eastAsia="楷体_GB2312"/>
                <w:b/>
                <w:bCs/>
                <w:sz w:val="32"/>
              </w:rPr>
            </w:pPr>
            <w:r>
              <w:rPr>
                <w:rFonts w:hint="eastAsia" w:eastAsia="楷体_GB2312"/>
                <w:b/>
                <w:bCs/>
                <w:sz w:val="32"/>
              </w:rPr>
              <w:t>登载</w:t>
            </w:r>
          </w:p>
          <w:p>
            <w:pPr>
              <w:jc w:val="center"/>
              <w:rPr>
                <w:rFonts w:eastAsia="楷体_GB2312"/>
                <w:sz w:val="32"/>
              </w:rPr>
            </w:pPr>
            <w:r>
              <w:rPr>
                <w:rFonts w:hint="eastAsia" w:eastAsia="楷体_GB2312"/>
                <w:b/>
                <w:bCs/>
                <w:sz w:val="32"/>
              </w:rPr>
              <w:t>事项</w:t>
            </w:r>
          </w:p>
        </w:tc>
        <w:tc>
          <w:tcPr>
            <w:tcW w:w="2027" w:type="dxa"/>
            <w:tcBorders>
              <w:top w:val="single" w:color="auto" w:sz="12"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单位名称</w:t>
            </w:r>
          </w:p>
        </w:tc>
        <w:tc>
          <w:tcPr>
            <w:tcW w:w="5994" w:type="dxa"/>
            <w:gridSpan w:val="5"/>
            <w:tcBorders>
              <w:top w:val="single" w:color="auto" w:sz="12"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盐城市盐都区博物馆(盐都美术馆、盐都革命陈列馆)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3937"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宗旨和</w:t>
            </w:r>
          </w:p>
          <w:p>
            <w:pPr>
              <w:jc w:val="center"/>
              <w:rPr>
                <w:rFonts w:eastAsia="楷体_GB2312"/>
                <w:b/>
                <w:bCs/>
                <w:sz w:val="32"/>
              </w:rPr>
            </w:pPr>
            <w:r>
              <w:rPr>
                <w:rFonts w:hint="eastAsia" w:eastAsia="楷体_GB2312"/>
                <w:b/>
                <w:bCs/>
                <w:sz w:val="32"/>
              </w:rPr>
              <w:t>业务范围</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征集、典藏、陈列和研究代表自然和人类文化遗产的实物；保存、展览美术作品；对有科学性、历史性或者艺术价值的物品进行分类，为公众提供知识、教育和欣赏；传承和研究盐都革命历史史料，普及地方党史知识，进行爱国主义、社会主义和革命传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253"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住</w:t>
            </w:r>
            <w:r>
              <w:rPr>
                <w:rFonts w:eastAsia="楷体_GB2312"/>
                <w:b/>
                <w:bCs/>
                <w:sz w:val="32"/>
              </w:rPr>
              <w:t xml:space="preserve">    </w:t>
            </w:r>
            <w:r>
              <w:rPr>
                <w:rFonts w:hint="eastAsia" w:eastAsia="楷体_GB2312"/>
                <w:b/>
                <w:bCs/>
                <w:sz w:val="32"/>
              </w:rPr>
              <w:t>所</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盐城市解放南路盐渎明城1号楼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85"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法定代表人</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苏万才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86"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开办资金</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802.47（万元）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经费来源</w:t>
            </w:r>
          </w:p>
        </w:tc>
        <w:tc>
          <w:tcPr>
            <w:tcW w:w="5994" w:type="dxa"/>
            <w:gridSpan w:val="5"/>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财政拨款(全额拨款)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举办单位</w:t>
            </w:r>
          </w:p>
        </w:tc>
        <w:tc>
          <w:tcPr>
            <w:tcW w:w="5994" w:type="dxa"/>
            <w:gridSpan w:val="5"/>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盐城市盐都区文化广电和旅游局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楷体_GB2312"/>
                <w:b/>
                <w:sz w:val="32"/>
              </w:rPr>
            </w:pPr>
            <w:r>
              <w:rPr>
                <w:rFonts w:hint="eastAsia" w:eastAsia="楷体_GB2312"/>
                <w:b/>
                <w:sz w:val="32"/>
              </w:rPr>
              <w:t>资产</w:t>
            </w:r>
          </w:p>
          <w:p>
            <w:pPr>
              <w:widowControl/>
              <w:jc w:val="center"/>
              <w:rPr>
                <w:rFonts w:eastAsia="楷体_GB2312"/>
                <w:b/>
                <w:sz w:val="32"/>
              </w:rPr>
            </w:pPr>
            <w:r>
              <w:rPr>
                <w:rFonts w:hint="eastAsia" w:eastAsia="楷体_GB2312"/>
                <w:b/>
                <w:sz w:val="32"/>
              </w:rPr>
              <w:t>损益</w:t>
            </w:r>
          </w:p>
          <w:p>
            <w:pPr>
              <w:widowControl/>
              <w:jc w:val="center"/>
              <w:rPr>
                <w:rFonts w:eastAsia="楷体_GB2312"/>
                <w:sz w:val="32"/>
              </w:rPr>
            </w:pPr>
            <w:r>
              <w:rPr>
                <w:rFonts w:hint="eastAsia" w:eastAsia="楷体_GB2312"/>
                <w:b/>
                <w:sz w:val="32"/>
              </w:rPr>
              <w:t>情况</w:t>
            </w:r>
          </w:p>
        </w:tc>
        <w:tc>
          <w:tcPr>
            <w:tcW w:w="8021" w:type="dxa"/>
            <w:gridSpan w:val="6"/>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净资产合计（所有者权益合计）</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11"/>
              </w:rPr>
            </w:pPr>
            <w:r>
              <w:rPr>
                <w:rStyle w:val="11"/>
                <w:rFonts w:hint="eastAsia"/>
              </w:rPr>
              <w:t>年初数（万元）</w:t>
            </w:r>
          </w:p>
        </w:tc>
        <w:tc>
          <w:tcPr>
            <w:tcW w:w="4199" w:type="dxa"/>
            <w:gridSpan w:val="4"/>
            <w:tcBorders>
              <w:top w:val="single" w:color="auto" w:sz="4" w:space="0"/>
              <w:left w:val="single" w:color="auto" w:sz="4" w:space="0"/>
              <w:bottom w:val="single" w:color="auto" w:sz="4" w:space="0"/>
              <w:right w:val="single" w:color="auto" w:sz="12" w:space="0"/>
            </w:tcBorders>
            <w:vAlign w:val="center"/>
          </w:tcPr>
          <w:p>
            <w:pPr>
              <w:jc w:val="center"/>
              <w:rPr>
                <w:rStyle w:val="11"/>
              </w:rPr>
            </w:pPr>
            <w:r>
              <w:rPr>
                <w:rStyle w:val="11"/>
                <w:rFonts w:hint="eastAsia"/>
              </w:rPr>
              <w:t>年末数（万元）</w:t>
            </w:r>
          </w:p>
        </w:tc>
        <w:tc>
          <w:tcPr>
            <w:tcW w:w="5912" w:type="dxa"/>
            <w:tcBorders>
              <w:top w:val="nil"/>
              <w:left w:val="single" w:color="auto" w:sz="4" w:space="0"/>
              <w:bottom w:val="nil"/>
              <w:right w:val="nil"/>
            </w:tcBorders>
          </w:tcPr>
          <w:p>
            <w:pPr>
              <w:rPr>
                <w:rStyle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ascii="楷体_GB2312" w:hAnsi="楷体_GB2312" w:eastAsia="楷体_GB2312" w:cs="楷体_GB2312"/>
                <w:sz w:val="28"/>
              </w:rPr>
              <w:t>926.7573</w:t>
            </w:r>
          </w:p>
        </w:tc>
        <w:tc>
          <w:tcPr>
            <w:tcW w:w="4199" w:type="dxa"/>
            <w:gridSpan w:val="4"/>
            <w:tcBorders>
              <w:top w:val="single" w:color="auto" w:sz="4" w:space="0"/>
              <w:left w:val="single" w:color="auto" w:sz="4" w:space="0"/>
              <w:bottom w:val="single" w:color="auto" w:sz="4" w:space="0"/>
              <w:right w:val="single" w:color="auto" w:sz="12" w:space="0"/>
            </w:tcBorders>
          </w:tcPr>
          <w:p>
            <w:pPr>
              <w:jc w:val="center"/>
            </w:pPr>
            <w:r>
              <w:rPr>
                <w:rFonts w:ascii="楷体_GB2312" w:hAnsi="楷体_GB2312" w:eastAsia="楷体_GB2312" w:cs="楷体_GB2312"/>
                <w:sz w:val="28"/>
              </w:rPr>
              <w:t>941.4157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7" w:hRule="atLeast"/>
        </w:trPr>
        <w:tc>
          <w:tcPr>
            <w:tcW w:w="1556"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网上名称</w:t>
            </w:r>
          </w:p>
        </w:tc>
        <w:tc>
          <w:tcPr>
            <w:tcW w:w="3822" w:type="dxa"/>
            <w:gridSpan w:val="2"/>
            <w:tcBorders>
              <w:top w:val="single" w:color="auto" w:sz="4" w:space="0"/>
              <w:left w:val="single" w:color="auto" w:sz="4" w:space="0"/>
              <w:bottom w:val="single" w:color="auto" w:sz="4" w:space="0"/>
              <w:right w:val="single" w:color="auto" w:sz="4" w:space="0"/>
            </w:tcBorders>
            <w:vAlign w:val="center"/>
          </w:tcPr>
          <w:p/>
        </w:tc>
        <w:tc>
          <w:tcPr>
            <w:tcW w:w="16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32"/>
              </w:rPr>
            </w:pPr>
            <w:r>
              <w:rPr>
                <w:rFonts w:hint="eastAsia" w:ascii="楷体_GB2312" w:eastAsia="楷体_GB2312"/>
                <w:b/>
                <w:bCs/>
                <w:sz w:val="32"/>
              </w:rPr>
              <w:t>从业人数</w:t>
            </w:r>
          </w:p>
        </w:tc>
        <w:tc>
          <w:tcPr>
            <w:tcW w:w="2503" w:type="dxa"/>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688" w:hRule="atLeast"/>
        </w:trPr>
        <w:tc>
          <w:tcPr>
            <w:tcW w:w="1556"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对《条</w:t>
            </w:r>
          </w:p>
          <w:p>
            <w:pPr>
              <w:jc w:val="center"/>
              <w:rPr>
                <w:rFonts w:eastAsia="楷体_GB2312"/>
                <w:b/>
                <w:bCs/>
                <w:sz w:val="32"/>
              </w:rPr>
            </w:pPr>
            <w:r>
              <w:rPr>
                <w:rFonts w:hint="eastAsia" w:eastAsia="楷体_GB2312"/>
                <w:b/>
                <w:bCs/>
                <w:sz w:val="32"/>
              </w:rPr>
              <w:t>例》和</w:t>
            </w:r>
          </w:p>
          <w:p>
            <w:pPr>
              <w:jc w:val="center"/>
              <w:rPr>
                <w:rFonts w:eastAsia="楷体_GB2312"/>
                <w:b/>
                <w:bCs/>
                <w:sz w:val="32"/>
              </w:rPr>
            </w:pPr>
            <w:r>
              <w:rPr>
                <w:rFonts w:hint="eastAsia" w:eastAsia="楷体_GB2312"/>
                <w:b/>
                <w:bCs/>
                <w:sz w:val="32"/>
              </w:rPr>
              <w:t>实施细</w:t>
            </w:r>
          </w:p>
          <w:p>
            <w:pPr>
              <w:jc w:val="center"/>
              <w:rPr>
                <w:rFonts w:eastAsia="楷体_GB2312"/>
                <w:b/>
                <w:bCs/>
                <w:sz w:val="32"/>
              </w:rPr>
            </w:pPr>
            <w:r>
              <w:rPr>
                <w:rFonts w:hint="eastAsia" w:eastAsia="楷体_GB2312"/>
                <w:b/>
                <w:bCs/>
                <w:sz w:val="32"/>
              </w:rPr>
              <w:t>则有关</w:t>
            </w:r>
          </w:p>
          <w:p>
            <w:pPr>
              <w:jc w:val="center"/>
              <w:rPr>
                <w:rFonts w:eastAsia="楷体_GB2312"/>
                <w:b/>
                <w:bCs/>
                <w:sz w:val="32"/>
              </w:rPr>
            </w:pPr>
            <w:r>
              <w:rPr>
                <w:rFonts w:hint="eastAsia" w:eastAsia="楷体_GB2312"/>
                <w:b/>
                <w:bCs/>
                <w:sz w:val="32"/>
              </w:rPr>
              <w:t>变更登</w:t>
            </w:r>
          </w:p>
          <w:p>
            <w:pPr>
              <w:jc w:val="center"/>
              <w:rPr>
                <w:rFonts w:eastAsia="楷体_GB2312"/>
                <w:b/>
                <w:bCs/>
                <w:sz w:val="32"/>
              </w:rPr>
            </w:pPr>
            <w:r>
              <w:rPr>
                <w:rFonts w:hint="eastAsia" w:eastAsia="楷体_GB2312"/>
                <w:b/>
                <w:bCs/>
                <w:sz w:val="32"/>
              </w:rPr>
              <w:t>记规定</w:t>
            </w:r>
          </w:p>
          <w:p>
            <w:pPr>
              <w:jc w:val="center"/>
              <w:rPr>
                <w:rFonts w:eastAsia="楷体_GB2312"/>
                <w:b/>
                <w:bCs/>
                <w:sz w:val="32"/>
              </w:rPr>
            </w:pPr>
            <w:r>
              <w:rPr>
                <w:rFonts w:hint="eastAsia" w:eastAsia="楷体_GB2312"/>
                <w:b/>
                <w:bCs/>
                <w:sz w:val="32"/>
              </w:rPr>
              <w:t>的执行</w:t>
            </w:r>
          </w:p>
          <w:p>
            <w:pPr>
              <w:jc w:val="center"/>
              <w:rPr>
                <w:rFonts w:eastAsia="楷体_GB2312"/>
                <w:sz w:val="32"/>
              </w:rPr>
            </w:pP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6"/>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2021年，我单位严格遵守国家有关法律法规和《事业单位登记管理暂行条例》及其实施细则的规定，按照宗旨和业务范围开展相关活动，没有违法违规等情况。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911" w:hRule="atLeast"/>
        </w:trPr>
        <w:tc>
          <w:tcPr>
            <w:tcW w:w="1556"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rPr>
            </w:pPr>
            <w:r>
              <w:rPr>
                <w:rFonts w:hint="eastAsia" w:eastAsia="楷体_GB2312"/>
                <w:b/>
                <w:bCs/>
                <w:sz w:val="32"/>
              </w:rPr>
              <w:t>开展业</w:t>
            </w:r>
          </w:p>
          <w:p>
            <w:pPr>
              <w:jc w:val="center"/>
              <w:rPr>
                <w:rFonts w:eastAsia="楷体_GB2312"/>
                <w:b/>
                <w:bCs/>
                <w:sz w:val="32"/>
              </w:rPr>
            </w:pPr>
            <w:r>
              <w:rPr>
                <w:rFonts w:hint="eastAsia" w:eastAsia="楷体_GB2312"/>
                <w:b/>
                <w:bCs/>
                <w:sz w:val="32"/>
              </w:rPr>
              <w:t>务活动</w:t>
            </w:r>
          </w:p>
          <w:p>
            <w:pPr>
              <w:jc w:val="center"/>
              <w:rPr>
                <w:rFonts w:eastAsia="楷体_GB2312"/>
                <w:b/>
                <w:bCs/>
                <w:sz w:val="32"/>
              </w:rPr>
            </w:pPr>
            <w:r>
              <w:rPr>
                <w:rFonts w:hint="eastAsia" w:eastAsia="楷体_GB2312"/>
                <w:b/>
                <w:bCs/>
                <w:sz w:val="32"/>
              </w:rPr>
              <w:t>情况（</w:t>
            </w:r>
          </w:p>
          <w:p>
            <w:pPr>
              <w:jc w:val="center"/>
              <w:rPr>
                <w:rFonts w:eastAsia="楷体_GB2312"/>
                <w:b/>
                <w:bCs/>
                <w:sz w:val="32"/>
              </w:rPr>
            </w:pPr>
            <w:r>
              <w:rPr>
                <w:rFonts w:hint="eastAsia" w:eastAsia="楷体_GB2312"/>
                <w:b/>
                <w:bCs/>
                <w:sz w:val="32"/>
              </w:rPr>
              <w:t>事业单</w:t>
            </w:r>
          </w:p>
          <w:p>
            <w:pPr>
              <w:jc w:val="center"/>
              <w:rPr>
                <w:rFonts w:eastAsia="楷体_GB2312"/>
                <w:b/>
                <w:bCs/>
                <w:sz w:val="32"/>
              </w:rPr>
            </w:pPr>
            <w:r>
              <w:rPr>
                <w:rFonts w:hint="eastAsia" w:eastAsia="楷体_GB2312"/>
                <w:b/>
                <w:bCs/>
                <w:sz w:val="32"/>
              </w:rPr>
              <w:t>位年终</w:t>
            </w:r>
          </w:p>
          <w:p>
            <w:pPr>
              <w:jc w:val="center"/>
              <w:rPr>
                <w:rFonts w:eastAsia="楷体_GB2312"/>
                <w:b/>
                <w:bCs/>
                <w:sz w:val="32"/>
              </w:rPr>
            </w:pPr>
            <w:r>
              <w:rPr>
                <w:rFonts w:hint="eastAsia" w:eastAsia="楷体_GB2312"/>
                <w:b/>
                <w:bCs/>
                <w:sz w:val="32"/>
              </w:rPr>
              <w:t>总结，</w:t>
            </w:r>
          </w:p>
          <w:p>
            <w:pPr>
              <w:ind w:firstLine="161" w:firstLineChars="50"/>
              <w:rPr>
                <w:rFonts w:eastAsia="楷体_GB2312"/>
                <w:b/>
                <w:bCs/>
                <w:sz w:val="32"/>
              </w:rPr>
            </w:pPr>
            <w:r>
              <w:rPr>
                <w:rFonts w:hint="eastAsia" w:eastAsia="楷体_GB2312"/>
                <w:b/>
                <w:bCs/>
                <w:sz w:val="32"/>
              </w:rPr>
              <w:t>至少一</w:t>
            </w:r>
          </w:p>
          <w:p>
            <w:pPr>
              <w:ind w:firstLine="161" w:firstLineChars="50"/>
              <w:rPr>
                <w:rFonts w:eastAsia="楷体_GB2312"/>
                <w:b/>
                <w:bCs/>
                <w:sz w:val="32"/>
              </w:rPr>
            </w:pPr>
            <w:r>
              <w:rPr>
                <w:rFonts w:hint="eastAsia" w:eastAsia="楷体_GB2312"/>
                <w:b/>
                <w:bCs/>
                <w:sz w:val="32"/>
              </w:rPr>
              <w:t>千</w:t>
            </w:r>
            <w:r>
              <w:rPr>
                <w:rFonts w:eastAsia="楷体_GB2312"/>
                <w:b/>
                <w:bCs/>
                <w:sz w:val="32"/>
              </w:rPr>
              <w:t>字</w:t>
            </w:r>
            <w:r>
              <w:rPr>
                <w:rFonts w:hint="eastAsia" w:eastAsia="楷体_GB2312"/>
                <w:b/>
                <w:bCs/>
                <w:sz w:val="32"/>
              </w:rPr>
              <w:t>）</w:t>
            </w:r>
          </w:p>
        </w:tc>
        <w:tc>
          <w:tcPr>
            <w:tcW w:w="8021" w:type="dxa"/>
            <w:gridSpan w:val="6"/>
            <w:tcBorders>
              <w:top w:val="single" w:color="auto" w:sz="4" w:space="0"/>
              <w:left w:val="single" w:color="auto" w:sz="4" w:space="0"/>
              <w:bottom w:val="single" w:color="auto" w:sz="12" w:space="0"/>
              <w:right w:val="single" w:color="auto" w:sz="12" w:space="0"/>
            </w:tcBorders>
          </w:tcPr>
          <w:p>
            <w:pPr>
              <w:jc w:val="left"/>
            </w:pPr>
            <w:r>
              <w:rPr>
                <w:rFonts w:ascii="楷体_GB2312" w:hAnsi="楷体_GB2312" w:eastAsia="楷体_GB2312" w:cs="楷体_GB2312"/>
                <w:sz w:val="28"/>
              </w:rPr>
              <w:t>2021年，盐都区博物馆在市、区文广旅局领导的关心、支持下，认真贯彻落实党中央、国务院和省、市关于文博工作的各项政策，强化基础，突出重点，扎实工作，迎难而上，各项工作均取得较好成绩。主要开展了以下重点工作：
一、举办临时展览</w:t>
            </w:r>
            <w:bookmarkStart w:id="0" w:name="_GoBack"/>
            <w:bookmarkEnd w:id="0"/>
            <w:r>
              <w:rPr>
                <w:rFonts w:ascii="楷体_GB2312" w:hAnsi="楷体_GB2312" w:eastAsia="楷体_GB2312" w:cs="楷体_GB2312"/>
                <w:sz w:val="28"/>
              </w:rPr>
              <w:t>
1、4月24日上午，在博物馆二楼临时展厅举办“格调高古 气韵生动”——当代名家孙远利、华杰中国画联展。孙远利运笔灵秀，着墨润泽，让人感觉到了中国画的特有的元气淋漓和率意酣畅，画面中体现出来的精神内涵和中国的天人合一的哲学思想相吻合，也呈现出极具强烈个性和当随时代性的笔墨构成图式。华杰在创作中注重写生，融汇中西绘画之长，既保持了传统中国画的笔墨特色，又富有时代精神和地方色彩。此次画展观众反响热烈，作品整体水平高，学术性和专业性的亮点吸引了众多美术爱好者和收藏家流连忘返，驻足品鉴。2、10月1日——10月10日，在博物馆二楼临展厅举办“只要跟党走，一定能胜利——庆祝中国共产党成立100周年，新四军革命文物专题展”展览分为“听从党的召唤铁军印记"、“执行党的决定铁流东进"、“践行党的宗旨服务人民"、“高举党的旗帜众志成城”四个部分。展现中国共产党人的初心和使命,新四军将士坚如磐石的信仰信念、艰苦卓绝的烽火征程、克敌制胜的辉煌业绩、与老百姓的鱼水深情,永放光芒的铁军精神。3、10月1日——10月30日，在博物馆二楼临展厅举办“丹青传古韵 金秋庆国庆”——陈其作品展。陈其先生的油画作品充满昂扬向上、催人奋进的时代气息,洋溢着勇往直前、不畏艰险的革命精神,热情讴歌人民军队的丰功伟绩和中国共产党的强军之路,是对广大人民群众进行爱国主义教育和红色基因教育的教材。他是从盐城这座红色城市走出去的革命老前辈，在漫长的军旅生涯中，他先后创作了一大批脍炙人口的精品力作，多次获得全国、全军的文艺类重要奖项。本次展览的作品是从陈其先生千余件作品当中精选出来的，囊括了水粉画、水彩画、油画、版画等诸多种类，是先生毕生心血的精华。4、11月6日—11月12日，在博物馆二楼临展厅举办</w:t>
            </w:r>
            <w:r>
              <w:rPr>
                <w:rFonts w:hint="eastAsia" w:ascii="楷体_GB2312" w:hAnsi="楷体_GB2312" w:eastAsia="楷体_GB2312" w:cs="楷体_GB2312"/>
                <w:sz w:val="28"/>
                <w:lang w:eastAsia="zh-CN"/>
              </w:rPr>
              <w:t>了</w:t>
            </w:r>
            <w:r>
              <w:rPr>
                <w:rFonts w:ascii="楷体_GB2312" w:hAnsi="楷体_GB2312" w:eastAsia="楷体_GB2312" w:cs="楷体_GB2312"/>
                <w:sz w:val="28"/>
              </w:rPr>
              <w:t>“</w:t>
            </w:r>
            <w:r>
              <w:rPr>
                <w:rFonts w:hint="eastAsia" w:ascii="楷体_GB2312" w:hAnsi="楷体_GB2312" w:eastAsia="楷体_GB2312" w:cs="楷体_GB2312"/>
                <w:sz w:val="28"/>
              </w:rPr>
              <w:t>春华秋实—— 张希硕书画展暨全国名家书画雅集  </w:t>
            </w:r>
            <w:r>
              <w:rPr>
                <w:rFonts w:ascii="楷体_GB2312" w:hAnsi="楷体_GB2312" w:eastAsia="楷体_GB2312" w:cs="楷体_GB2312"/>
                <w:sz w:val="28"/>
              </w:rPr>
              <w:t>”，此次展出作品题材丰富形式多样，或浑厚苍劲，或随意挥洒，温婉灵动。内容与形式既有传统的古厚，又有时代的新貌，体现了当代书画的学术性和创新性，是以现代性和当代性的意识感受世界，体察生活，用画笔触及当代人的精神状态和存在，探索自我期冀的精神家园，寄予了对生活的真诚的现实关切和美好的希望。</w:t>
            </w:r>
            <w:r>
              <w:rPr>
                <w:rFonts w:hint="eastAsia" w:ascii="楷体_GB2312" w:hAnsi="楷体_GB2312" w:eastAsia="楷体_GB2312" w:cs="楷体_GB2312"/>
                <w:sz w:val="28"/>
                <w:lang w:val="en-US" w:eastAsia="zh-CN"/>
              </w:rPr>
              <w:t xml:space="preserve">  </w:t>
            </w:r>
            <w:r>
              <w:rPr>
                <w:rFonts w:ascii="楷体_GB2312" w:hAnsi="楷体_GB2312" w:eastAsia="楷体_GB2312" w:cs="楷体_GB2312"/>
                <w:sz w:val="28"/>
              </w:rPr>
              <w:t>5、12月1日——19日，在博物馆二楼临展厅举办“没有共产党 就没有新中国”报纸展览，展览共分为“建党篇”、“建军篇”、“抗战篇”、“解放篇”、“建国篇”、“成就篇”六个篇章，系统的展示了在中国共产党的领导下，中国人民取取得民族解放独立的奋斗历程和共和国建设所取得的辉煌成就。6、7月——12月在盐都革命陈列馆二楼举办“铿锵印记初心永恒——中国共产党在盐城”图片展，本展览以“铿锵印记初心永恒”为主题，分为“红色热土、英雄盐城”、“巩固政权、探索道路”、“解放思想、改革潮涌”、“两海两绿、四新盐城”四个部分。全面展示了一百年来，在党的领导下，盐城人民浴血奋战、艰苦创业、改革创新，夺取了革命、建设和改革的伟大胜利的光荣历程。
二、开展“童心向党 振兴中华——让青少年走进革命陈列馆”主题活动
为让馆藏文物真正活起来、让优秀传统文化传下去、让爱国主义和民族团结精神在学生心中扎根发芽，为建设社会主义文化强国、增强国家软实力，盐都区博物馆本着加强中华优秀传统文化教育，立德树人，践行社会主义核心价值观的目的，举办了“童心向党 振兴中华”——让青少年走进革命陈列馆主题实践活。
三、存在不足之处
1、对广大市民、学生对博物馆需求了解的深度不够。
在寻求拓宽服务内涵时，我们应该深入了解广大游客对博物馆的需求，要花更多时间去倾听而非讲述。我们需要重新评估我们的服务观念，以确保我们的工作重心是准确的；我们需要主动出击，才能赢得更多观众；我们需要不断创新，才能让博物馆事业可持续发展。
2、对残疾人、留守儿童等特殊人员服务的力度不够。
国家文物局在关于2020年“5·18国际博物馆日”宣传活动中提到：博物馆坚持以人民为中心，面向残疾人、老年人、退役军人、留守儿童等特殊群体开展服务，使全体人民可以平等享受公共文化发展成果的相关实践；针对人民群众精神需求、物质需求、社交需求等多层次、多元化的美好生活需要，优化服务供给，策划推出的个性化、高品质服务。
3、对新时期博物馆业务开展认知的广度不够。
随着信息技术的迅猛发展，新的媒体技术也在不断变革。媒介融合时代的到来，构成了全新的文化传播体系，给传统文化传播带来了崭新的挑战和深远的影响。博物馆应在“互联网+”的带动下，打破“内向型”的思维定式，从藏品管理、陈列展示、公众教育和电子系统等方面进行创新与变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4506" w:hRule="atLeast"/>
        </w:trPr>
        <w:tc>
          <w:tcPr>
            <w:tcW w:w="1556"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rPr>
            </w:pPr>
            <w:r>
              <w:rPr>
                <w:rFonts w:hint="eastAsia" w:eastAsia="楷体_GB2312"/>
                <w:b/>
                <w:bCs/>
                <w:sz w:val="32"/>
              </w:rPr>
              <w:t>相关资质认可或执业许可证明文件及有效期</w:t>
            </w:r>
          </w:p>
        </w:tc>
        <w:tc>
          <w:tcPr>
            <w:tcW w:w="8021" w:type="dxa"/>
            <w:gridSpan w:val="6"/>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盐城市盐都区机构编制委员会 都编发[2012]27号 同意将区博物馆调整为单独设置的批复 文件 事业单位法人证书 名称 盐城市盐都区博物馆 住所 盐城市解放南路盐渎明城1号楼 有效期 2019年11月6日 至 2024年11月6日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407" w:hRule="atLeast"/>
        </w:trPr>
        <w:tc>
          <w:tcPr>
            <w:tcW w:w="1556" w:type="dxa"/>
            <w:tcBorders>
              <w:top w:val="single" w:color="auto" w:sz="4" w:space="0"/>
              <w:left w:val="single" w:color="auto" w:sz="12" w:space="0"/>
              <w:bottom w:val="single" w:color="auto" w:sz="4" w:space="0"/>
              <w:right w:val="single" w:color="auto" w:sz="4" w:space="0"/>
            </w:tcBorders>
            <w:vAlign w:val="center"/>
          </w:tcPr>
          <w:p>
            <w:pPr>
              <w:spacing w:line="0" w:lineRule="atLeast"/>
              <w:rPr>
                <w:rFonts w:eastAsia="楷体_GB2312"/>
                <w:b/>
                <w:bCs/>
                <w:sz w:val="32"/>
              </w:rPr>
            </w:pPr>
            <w:r>
              <w:rPr>
                <w:rFonts w:hint="eastAsia" w:eastAsia="楷体_GB2312"/>
                <w:b/>
                <w:bCs/>
                <w:sz w:val="32"/>
              </w:rPr>
              <w:t>绩</w:t>
            </w:r>
            <w:r>
              <w:rPr>
                <w:rFonts w:eastAsia="楷体_GB2312"/>
                <w:b/>
                <w:bCs/>
                <w:sz w:val="32"/>
              </w:rPr>
              <w:t xml:space="preserve"> </w:t>
            </w:r>
            <w:r>
              <w:rPr>
                <w:rFonts w:hint="eastAsia" w:eastAsia="楷体_GB2312"/>
                <w:b/>
                <w:bCs/>
                <w:sz w:val="32"/>
              </w:rPr>
              <w:t>效</w:t>
            </w:r>
            <w:r>
              <w:rPr>
                <w:rFonts w:eastAsia="楷体_GB2312"/>
                <w:b/>
                <w:bCs/>
                <w:sz w:val="32"/>
              </w:rPr>
              <w:t xml:space="preserve"> </w:t>
            </w:r>
            <w:r>
              <w:rPr>
                <w:rFonts w:hint="eastAsia" w:eastAsia="楷体_GB2312"/>
                <w:b/>
                <w:bCs/>
                <w:sz w:val="32"/>
              </w:rPr>
              <w:t>和</w:t>
            </w:r>
          </w:p>
          <w:p>
            <w:pPr>
              <w:spacing w:line="0" w:lineRule="atLeast"/>
            </w:pPr>
            <w:r>
              <w:rPr>
                <w:rFonts w:hint="eastAsia" w:eastAsia="楷体_GB2312"/>
                <w:b/>
                <w:bCs/>
                <w:sz w:val="32"/>
              </w:rPr>
              <w:t>受奖惩及诉讼投诉情</w:t>
            </w:r>
            <w:r>
              <w:rPr>
                <w:rFonts w:eastAsia="楷体_GB2312"/>
                <w:b/>
                <w:bCs/>
                <w:sz w:val="32"/>
              </w:rPr>
              <w:t xml:space="preserve">    </w:t>
            </w:r>
            <w:r>
              <w:rPr>
                <w:rFonts w:hint="eastAsia" w:eastAsia="楷体_GB2312"/>
                <w:b/>
                <w:bCs/>
                <w:sz w:val="32"/>
              </w:rPr>
              <w:t>况</w:t>
            </w:r>
          </w:p>
        </w:tc>
        <w:tc>
          <w:tcPr>
            <w:tcW w:w="8021" w:type="dxa"/>
            <w:gridSpan w:val="6"/>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“盐都革命历史陈列展”入选江苏省2021年“弘扬优秀传统文化、培育社会主义核心价值观”主题展览推介项目。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810" w:hRule="atLeast"/>
        </w:trPr>
        <w:tc>
          <w:tcPr>
            <w:tcW w:w="1556"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rPr>
            </w:pPr>
            <w:r>
              <w:rPr>
                <w:rFonts w:hint="eastAsia" w:eastAsia="楷体_GB2312"/>
                <w:b/>
                <w:bCs/>
                <w:sz w:val="32"/>
              </w:rPr>
              <w:t>接受捐赠</w:t>
            </w:r>
          </w:p>
          <w:p>
            <w:pPr>
              <w:spacing w:line="0" w:lineRule="atLeast"/>
            </w:pPr>
            <w:r>
              <w:rPr>
                <w:rFonts w:hint="eastAsia" w:eastAsia="楷体_GB2312"/>
                <w:b/>
                <w:bCs/>
                <w:sz w:val="32"/>
              </w:rPr>
              <w:t>资助及使用</w:t>
            </w:r>
            <w:r>
              <w:rPr>
                <w:rFonts w:eastAsia="楷体_GB2312"/>
                <w:b/>
                <w:bCs/>
                <w:sz w:val="32"/>
              </w:rPr>
              <w:t xml:space="preserve"> </w:t>
            </w:r>
            <w:r>
              <w:rPr>
                <w:rFonts w:hint="eastAsia" w:eastAsia="楷体_GB2312"/>
                <w:b/>
                <w:bCs/>
                <w:sz w:val="32"/>
              </w:rPr>
              <w:t>情</w:t>
            </w:r>
            <w:r>
              <w:rPr>
                <w:rFonts w:eastAsia="楷体_GB2312"/>
                <w:b/>
                <w:bCs/>
                <w:sz w:val="32"/>
              </w:rPr>
              <w:t xml:space="preserve"> </w:t>
            </w:r>
            <w:r>
              <w:rPr>
                <w:rFonts w:hint="eastAsia" w:eastAsia="楷体_GB2312"/>
                <w:b/>
                <w:bCs/>
                <w:sz w:val="32"/>
              </w:rPr>
              <w:t>况</w:t>
            </w:r>
          </w:p>
        </w:tc>
        <w:tc>
          <w:tcPr>
            <w:tcW w:w="8021" w:type="dxa"/>
            <w:gridSpan w:val="6"/>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720" w:hRule="atLeast"/>
        </w:trPr>
        <w:tc>
          <w:tcPr>
            <w:tcW w:w="1556" w:type="dxa"/>
            <w:vMerge w:val="restart"/>
            <w:tcBorders>
              <w:top w:val="single" w:color="auto" w:sz="4" w:space="0"/>
              <w:left w:val="single" w:color="auto" w:sz="12"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事业单位</w:t>
            </w:r>
          </w:p>
          <w:p>
            <w:pPr>
              <w:jc w:val="center"/>
              <w:rPr>
                <w:rFonts w:ascii="楷体_GB2312" w:eastAsia="楷体_GB2312"/>
                <w:b/>
                <w:bCs/>
                <w:sz w:val="32"/>
              </w:rPr>
            </w:pPr>
            <w:r>
              <w:rPr>
                <w:rFonts w:hint="eastAsia" w:ascii="楷体_GB2312" w:eastAsia="楷体_GB2312"/>
                <w:b/>
                <w:bCs/>
                <w:sz w:val="32"/>
              </w:rPr>
              <w:t>委托意见</w:t>
            </w:r>
          </w:p>
        </w:tc>
        <w:tc>
          <w:tcPr>
            <w:tcW w:w="8021" w:type="dxa"/>
            <w:gridSpan w:val="6"/>
            <w:tcBorders>
              <w:top w:val="single" w:color="auto" w:sz="4" w:space="0"/>
              <w:left w:val="single" w:color="auto" w:sz="4" w:space="0"/>
              <w:bottom w:val="nil"/>
              <w:right w:val="single" w:color="auto" w:sz="4" w:space="0"/>
            </w:tcBorders>
          </w:tcPr>
          <w:p>
            <w:pPr>
              <w:jc w:val="left"/>
            </w:pPr>
            <w:r>
              <w:rPr>
                <w:rFonts w:ascii="楷体_GB2312" w:hAnsi="楷体_GB2312" w:eastAsia="楷体_GB2312" w:cs="楷体_GB2312"/>
                <w:sz w:val="28"/>
              </w:rPr>
              <w:t>兹委托登记管理机关公示我单位年度报告书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450" w:hRule="atLeast"/>
        </w:trPr>
        <w:tc>
          <w:tcPr>
            <w:tcW w:w="1556" w:type="dxa"/>
            <w:vMerge w:val="continue"/>
            <w:tcBorders>
              <w:left w:val="single" w:color="auto" w:sz="12" w:space="0"/>
              <w:right w:val="single" w:color="auto" w:sz="4" w:space="0"/>
            </w:tcBorders>
            <w:vAlign w:val="center"/>
          </w:tcPr>
          <w:p>
            <w:pPr>
              <w:jc w:val="center"/>
              <w:rPr>
                <w:rFonts w:ascii="楷体_GB2312" w:eastAsia="楷体_GB2312"/>
                <w:b/>
                <w:bCs/>
                <w:sz w:val="32"/>
              </w:rPr>
            </w:pPr>
          </w:p>
        </w:tc>
        <w:tc>
          <w:tcPr>
            <w:tcW w:w="2027" w:type="dxa"/>
            <w:tcBorders>
              <w:top w:val="nil"/>
              <w:left w:val="single" w:color="auto" w:sz="4" w:space="0"/>
              <w:bottom w:val="nil"/>
              <w:right w:val="nil"/>
            </w:tcBorders>
          </w:tcPr>
          <w:p>
            <w:pPr>
              <w:rPr>
                <w:rFonts w:ascii="楷体_GB2312" w:eastAsia="楷体_GB2312"/>
                <w:b/>
                <w:bCs/>
                <w:sz w:val="32"/>
              </w:rPr>
            </w:pPr>
          </w:p>
          <w:p>
            <w:pPr>
              <w:rPr>
                <w:rStyle w:val="12"/>
                <w:rFonts w:ascii="楷体_GB2312"/>
                <w:szCs w:val="28"/>
              </w:rPr>
            </w:pPr>
            <w:r>
              <w:rPr>
                <w:rFonts w:hint="eastAsia" w:ascii="楷体_GB2312" w:eastAsia="楷体_GB2312"/>
                <w:b/>
                <w:bCs/>
                <w:sz w:val="32"/>
              </w:rPr>
              <w:t xml:space="preserve">法定代表人： </w:t>
            </w:r>
            <w:r>
              <w:rPr>
                <w:rFonts w:ascii="楷体_GB2312" w:eastAsia="楷体_GB2312"/>
                <w:b/>
                <w:bCs/>
                <w:sz w:val="32"/>
              </w:rPr>
              <w:t xml:space="preserve"> </w:t>
            </w:r>
            <w:r>
              <w:rPr>
                <w:rFonts w:hint="eastAsia" w:ascii="楷体_GB2312" w:eastAsia="楷体_GB2312"/>
                <w:b/>
                <w:bCs/>
                <w:sz w:val="32"/>
              </w:rPr>
              <w:t xml:space="preserve">    </w:t>
            </w:r>
          </w:p>
        </w:tc>
        <w:tc>
          <w:tcPr>
            <w:tcW w:w="2106" w:type="dxa"/>
            <w:gridSpan w:val="2"/>
            <w:tcBorders>
              <w:top w:val="nil"/>
              <w:left w:val="nil"/>
              <w:bottom w:val="nil"/>
              <w:right w:val="nil"/>
            </w:tcBorders>
          </w:tcPr>
          <w:p>
            <w:pPr>
              <w:rPr>
                <w:rStyle w:val="12"/>
                <w:rFonts w:ascii="楷体_GB2312"/>
                <w:szCs w:val="28"/>
              </w:rPr>
            </w:pPr>
          </w:p>
        </w:tc>
        <w:tc>
          <w:tcPr>
            <w:tcW w:w="3888" w:type="dxa"/>
            <w:gridSpan w:val="3"/>
            <w:tcBorders>
              <w:top w:val="nil"/>
              <w:left w:val="nil"/>
              <w:bottom w:val="nil"/>
              <w:right w:val="single" w:color="auto" w:sz="4" w:space="0"/>
            </w:tcBorders>
          </w:tcPr>
          <w:p>
            <w:pPr>
              <w:rPr>
                <w:rFonts w:ascii="楷体_GB2312" w:eastAsia="楷体_GB2312"/>
                <w:b/>
                <w:bCs/>
                <w:sz w:val="32"/>
              </w:rPr>
            </w:pPr>
          </w:p>
          <w:p>
            <w:pPr>
              <w:rPr>
                <w:rStyle w:val="12"/>
                <w:rFonts w:ascii="楷体_GB2312"/>
                <w:szCs w:val="28"/>
              </w:rPr>
            </w:pPr>
            <w:r>
              <w:rPr>
                <w:rFonts w:hint="eastAsia" w:ascii="楷体_GB2312" w:eastAsia="楷体_GB2312"/>
                <w:b/>
                <w:bCs/>
                <w:sz w:val="3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748" w:hRule="atLeast"/>
        </w:trPr>
        <w:tc>
          <w:tcPr>
            <w:tcW w:w="1556" w:type="dxa"/>
            <w:vMerge w:val="continue"/>
            <w:tcBorders>
              <w:left w:val="single" w:color="auto" w:sz="12" w:space="0"/>
              <w:bottom w:val="single" w:color="auto" w:sz="4" w:space="0"/>
              <w:right w:val="single" w:color="auto" w:sz="4" w:space="0"/>
            </w:tcBorders>
            <w:vAlign w:val="center"/>
          </w:tcPr>
          <w:p>
            <w:pPr>
              <w:jc w:val="center"/>
              <w:rPr>
                <w:rFonts w:ascii="楷体_GB2312" w:eastAsia="楷体_GB2312"/>
                <w:b/>
                <w:bCs/>
                <w:sz w:val="32"/>
              </w:rPr>
            </w:pPr>
          </w:p>
        </w:tc>
        <w:tc>
          <w:tcPr>
            <w:tcW w:w="4133" w:type="dxa"/>
            <w:gridSpan w:val="3"/>
            <w:tcBorders>
              <w:top w:val="nil"/>
              <w:left w:val="single" w:color="auto" w:sz="4" w:space="0"/>
              <w:bottom w:val="single" w:color="auto" w:sz="4" w:space="0"/>
              <w:right w:val="nil"/>
            </w:tcBorders>
          </w:tcPr>
          <w:p>
            <w:pPr>
              <w:rPr>
                <w:rStyle w:val="11"/>
                <w:rFonts w:ascii="楷体_GB2312"/>
                <w:b/>
                <w:bCs/>
              </w:rPr>
            </w:pPr>
            <w:r>
              <w:rPr>
                <w:rStyle w:val="11"/>
                <w:rFonts w:hint="eastAsia" w:ascii="楷体_GB2312"/>
                <w:b/>
                <w:bCs/>
              </w:rPr>
              <w:t xml:space="preserve">                        </w:t>
            </w:r>
            <w:r>
              <w:rPr>
                <w:rStyle w:val="11"/>
                <w:rFonts w:ascii="楷体_GB2312"/>
                <w:b/>
                <w:bCs/>
              </w:rPr>
              <w:t xml:space="preserve">  </w:t>
            </w:r>
          </w:p>
        </w:tc>
        <w:tc>
          <w:tcPr>
            <w:tcW w:w="1134" w:type="dxa"/>
            <w:tcBorders>
              <w:top w:val="nil"/>
              <w:left w:val="nil"/>
              <w:bottom w:val="single" w:color="auto" w:sz="4" w:space="0"/>
              <w:right w:val="nil"/>
            </w:tcBorders>
          </w:tcPr>
          <w:p>
            <w:pPr>
              <w:rPr>
                <w:rStyle w:val="11"/>
                <w:rFonts w:ascii="楷体_GB2312"/>
                <w:b/>
                <w:bCs/>
              </w:rPr>
            </w:pPr>
            <w:r>
              <w:rPr>
                <w:rStyle w:val="11"/>
                <w:rFonts w:hint="eastAsia" w:ascii="楷体_GB2312"/>
                <w:b/>
                <w:bCs/>
              </w:rPr>
              <w:t>日期：</w:t>
            </w:r>
          </w:p>
        </w:tc>
        <w:tc>
          <w:tcPr>
            <w:tcW w:w="2754" w:type="dxa"/>
            <w:gridSpan w:val="2"/>
            <w:tcBorders>
              <w:top w:val="nil"/>
              <w:left w:val="nil"/>
              <w:bottom w:val="single" w:color="auto" w:sz="4" w:space="0"/>
              <w:right w:val="single" w:color="auto" w:sz="4" w:space="0"/>
            </w:tcBorders>
          </w:tcPr>
          <w:p>
            <w:pPr>
              <w:jc w:val="left"/>
            </w:pPr>
            <w:r>
              <w:rPr>
                <w:rFonts w:ascii="楷体_GB2312" w:hAnsi="楷体_GB2312" w:eastAsia="楷体_GB2312" w:cs="楷体_GB2312"/>
                <w:sz w:val="28"/>
              </w:rPr>
              <w:t>2022年03月01日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74" w:hRule="atLeast"/>
        </w:trPr>
        <w:tc>
          <w:tcPr>
            <w:tcW w:w="1556" w:type="dxa"/>
            <w:tcBorders>
              <w:top w:val="single" w:color="auto" w:sz="4" w:space="0"/>
              <w:left w:val="single" w:color="auto" w:sz="12" w:space="0"/>
              <w:bottom w:val="nil"/>
              <w:right w:val="single" w:color="auto" w:sz="4" w:space="0"/>
            </w:tcBorders>
            <w:vAlign w:val="center"/>
          </w:tcPr>
          <w:p>
            <w:pPr>
              <w:jc w:val="center"/>
              <w:rPr>
                <w:rFonts w:ascii="楷体_GB2312" w:eastAsia="楷体_GB2312"/>
                <w:sz w:val="32"/>
              </w:rPr>
            </w:pPr>
            <w:r>
              <w:rPr>
                <w:rFonts w:hint="eastAsia" w:ascii="楷体_GB2312" w:eastAsia="楷体_GB2312"/>
                <w:b/>
                <w:bCs/>
                <w:sz w:val="32"/>
              </w:rPr>
              <w:t>举办单位意见（含保密审查意见）</w:t>
            </w:r>
          </w:p>
        </w:tc>
        <w:tc>
          <w:tcPr>
            <w:tcW w:w="8021" w:type="dxa"/>
            <w:gridSpan w:val="6"/>
            <w:tcBorders>
              <w:top w:val="single" w:color="auto" w:sz="4" w:space="0"/>
              <w:left w:val="single" w:color="auto" w:sz="4" w:space="0"/>
              <w:bottom w:val="nil"/>
              <w:right w:val="single" w:color="auto" w:sz="4" w:space="0"/>
            </w:tcBorders>
          </w:tcPr>
          <w:p>
            <w:pPr>
              <w:rPr>
                <w:rFonts w:ascii="楷体_GB2312" w:eastAsia="楷体_GB2312"/>
                <w:sz w:val="28"/>
              </w:rPr>
            </w:pPr>
          </w:p>
          <w:p>
            <w:pPr>
              <w:jc w:val="left"/>
            </w:pPr>
            <w:r>
              <w:rPr>
                <w:rFonts w:ascii="楷体_GB2312" w:hAnsi="楷体_GB2312" w:eastAsia="楷体_GB2312" w:cs="楷体_GB2312"/>
                <w:sz w:val="28"/>
              </w:rPr>
              <w:t>该年度报告书情况属实，并经保密审查，可以向社会公示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556" w:type="dxa"/>
            <w:vMerge w:val="restart"/>
            <w:tcBorders>
              <w:top w:val="nil"/>
              <w:left w:val="single" w:color="auto" w:sz="12" w:space="0"/>
              <w:right w:val="single" w:color="auto" w:sz="4" w:space="0"/>
            </w:tcBorders>
            <w:vAlign w:val="center"/>
          </w:tcPr>
          <w:p>
            <w:pPr>
              <w:jc w:val="center"/>
              <w:rPr>
                <w:rFonts w:ascii="楷体_GB2312" w:eastAsia="楷体_GB2312"/>
                <w:b/>
                <w:bCs/>
                <w:sz w:val="32"/>
              </w:rPr>
            </w:pPr>
          </w:p>
        </w:tc>
        <w:tc>
          <w:tcPr>
            <w:tcW w:w="4133" w:type="dxa"/>
            <w:gridSpan w:val="3"/>
            <w:tcBorders>
              <w:top w:val="nil"/>
              <w:left w:val="single" w:color="auto" w:sz="4" w:space="0"/>
              <w:bottom w:val="nil"/>
              <w:right w:val="nil"/>
            </w:tcBorders>
          </w:tcPr>
          <w:p>
            <w:pPr>
              <w:autoSpaceDE w:val="0"/>
              <w:autoSpaceDN w:val="0"/>
              <w:adjustRightInd w:val="0"/>
              <w:snapToGrid w:val="0"/>
              <w:spacing w:line="360" w:lineRule="auto"/>
              <w:rPr>
                <w:rStyle w:val="12"/>
                <w:rFonts w:ascii="楷体_GB2312"/>
                <w:b/>
                <w:sz w:val="32"/>
                <w:szCs w:val="32"/>
              </w:rPr>
            </w:pPr>
            <w:r>
              <w:rPr>
                <w:rStyle w:val="12"/>
                <w:rFonts w:hint="eastAsia" w:ascii="楷体_GB2312"/>
                <w:b/>
                <w:sz w:val="32"/>
                <w:szCs w:val="32"/>
              </w:rPr>
              <w:t xml:space="preserve">                            </w:t>
            </w:r>
          </w:p>
        </w:tc>
        <w:tc>
          <w:tcPr>
            <w:tcW w:w="3888" w:type="dxa"/>
            <w:gridSpan w:val="3"/>
            <w:tcBorders>
              <w:top w:val="nil"/>
              <w:left w:val="nil"/>
              <w:bottom w:val="nil"/>
              <w:right w:val="single" w:color="auto" w:sz="4" w:space="0"/>
            </w:tcBorders>
          </w:tcPr>
          <w:p>
            <w:pPr>
              <w:autoSpaceDE w:val="0"/>
              <w:autoSpaceDN w:val="0"/>
              <w:adjustRightInd w:val="0"/>
              <w:snapToGrid w:val="0"/>
              <w:spacing w:line="360" w:lineRule="auto"/>
              <w:rPr>
                <w:rStyle w:val="12"/>
                <w:rFonts w:ascii="楷体_GB2312"/>
                <w:b/>
                <w:sz w:val="32"/>
                <w:szCs w:val="32"/>
              </w:rPr>
            </w:pPr>
            <w:r>
              <w:rPr>
                <w:rStyle w:val="12"/>
                <w:rFonts w:hint="eastAsia" w:ascii="楷体_GB2312"/>
                <w:b/>
                <w:sz w:val="32"/>
                <w:szCs w:val="32"/>
              </w:rPr>
              <w:t>公章</w:t>
            </w:r>
            <w:r>
              <w:rPr>
                <w:rStyle w:val="12"/>
                <w:rFonts w:ascii="楷体_GB2312"/>
                <w:b/>
                <w:sz w:val="32"/>
                <w:szCs w:val="32"/>
              </w:rPr>
              <w:t>：</w:t>
            </w:r>
          </w:p>
        </w:tc>
        <w:tc>
          <w:tcPr>
            <w:tcW w:w="5912" w:type="dxa"/>
            <w:vMerge w:val="restart"/>
            <w:tcBorders>
              <w:top w:val="nil"/>
              <w:left w:val="single" w:color="auto" w:sz="4" w:space="0"/>
              <w:right w:val="nil"/>
            </w:tcBorders>
          </w:tcPr>
          <w:p>
            <w:pPr>
              <w:jc w:val="left"/>
              <w:rPr>
                <w:rStyle w:val="12"/>
                <w:rFonts w:ascii="楷体_GB2312"/>
                <w:vanish/>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56" w:type="dxa"/>
            <w:vMerge w:val="continue"/>
            <w:tcBorders>
              <w:left w:val="single" w:color="auto" w:sz="12" w:space="0"/>
              <w:bottom w:val="single" w:color="auto" w:sz="4" w:space="0"/>
              <w:right w:val="single" w:color="auto" w:sz="4" w:space="0"/>
            </w:tcBorders>
            <w:vAlign w:val="center"/>
          </w:tcPr>
          <w:p>
            <w:pPr>
              <w:jc w:val="center"/>
              <w:rPr>
                <w:rFonts w:ascii="楷体_GB2312" w:eastAsia="楷体_GB2312"/>
                <w:b/>
                <w:bCs/>
                <w:sz w:val="32"/>
              </w:rPr>
            </w:pPr>
          </w:p>
        </w:tc>
        <w:tc>
          <w:tcPr>
            <w:tcW w:w="4133" w:type="dxa"/>
            <w:gridSpan w:val="3"/>
            <w:tcBorders>
              <w:top w:val="nil"/>
              <w:left w:val="single" w:color="auto" w:sz="4" w:space="0"/>
              <w:bottom w:val="single" w:color="auto" w:sz="4" w:space="0"/>
              <w:right w:val="nil"/>
            </w:tcBorders>
          </w:tcPr>
          <w:p>
            <w:pPr>
              <w:autoSpaceDE w:val="0"/>
              <w:autoSpaceDN w:val="0"/>
              <w:adjustRightInd w:val="0"/>
              <w:snapToGrid w:val="0"/>
              <w:spacing w:line="360" w:lineRule="auto"/>
              <w:rPr>
                <w:rStyle w:val="12"/>
                <w:rFonts w:ascii="楷体_GB2312"/>
                <w:b/>
                <w:sz w:val="32"/>
                <w:szCs w:val="32"/>
              </w:rPr>
            </w:pPr>
            <w:r>
              <w:rPr>
                <w:rStyle w:val="12"/>
                <w:rFonts w:hint="eastAsia" w:ascii="楷体_GB2312"/>
                <w:b/>
                <w:sz w:val="32"/>
                <w:szCs w:val="32"/>
              </w:rPr>
              <w:t>负责人</w:t>
            </w:r>
            <w:r>
              <w:rPr>
                <w:rStyle w:val="12"/>
                <w:rFonts w:ascii="楷体_GB2312"/>
                <w:b/>
                <w:sz w:val="32"/>
                <w:szCs w:val="32"/>
              </w:rPr>
              <w:t>签字</w:t>
            </w:r>
            <w:r>
              <w:rPr>
                <w:rStyle w:val="12"/>
                <w:rFonts w:ascii="楷体_GB2312"/>
                <w:b/>
                <w:sz w:val="30"/>
                <w:szCs w:val="30"/>
              </w:rPr>
              <w:t>：</w:t>
            </w:r>
            <w:r>
              <w:rPr>
                <w:rStyle w:val="12"/>
                <w:rFonts w:hint="eastAsia" w:ascii="楷体_GB2312"/>
                <w:sz w:val="30"/>
                <w:szCs w:val="30"/>
              </w:rPr>
              <w:t xml:space="preserve"> </w:t>
            </w:r>
            <w:r>
              <w:rPr>
                <w:rStyle w:val="12"/>
                <w:rFonts w:hint="eastAsia" w:ascii="楷体_GB2312"/>
                <w:szCs w:val="28"/>
              </w:rPr>
              <w:t xml:space="preserve"> </w:t>
            </w:r>
          </w:p>
        </w:tc>
        <w:tc>
          <w:tcPr>
            <w:tcW w:w="1134" w:type="dxa"/>
            <w:tcBorders>
              <w:top w:val="nil"/>
              <w:left w:val="nil"/>
              <w:bottom w:val="single" w:color="auto" w:sz="4" w:space="0"/>
              <w:right w:val="nil"/>
            </w:tcBorders>
          </w:tcPr>
          <w:p>
            <w:pPr>
              <w:autoSpaceDE w:val="0"/>
              <w:autoSpaceDN w:val="0"/>
              <w:adjustRightInd w:val="0"/>
              <w:snapToGrid w:val="0"/>
              <w:spacing w:line="360" w:lineRule="auto"/>
              <w:rPr>
                <w:rStyle w:val="12"/>
                <w:rFonts w:ascii="楷体_GB2312"/>
                <w:b/>
                <w:sz w:val="32"/>
                <w:szCs w:val="32"/>
              </w:rPr>
            </w:pPr>
            <w:r>
              <w:rPr>
                <w:rStyle w:val="11"/>
                <w:rFonts w:hint="eastAsia" w:ascii="楷体_GB2312"/>
                <w:b/>
                <w:bCs/>
              </w:rPr>
              <w:t>日期：</w:t>
            </w:r>
          </w:p>
        </w:tc>
        <w:tc>
          <w:tcPr>
            <w:tcW w:w="2754" w:type="dxa"/>
            <w:gridSpan w:val="2"/>
            <w:tcBorders>
              <w:top w:val="nil"/>
              <w:left w:val="nil"/>
              <w:bottom w:val="single" w:color="auto" w:sz="4" w:space="0"/>
              <w:right w:val="single" w:color="auto" w:sz="4" w:space="0"/>
            </w:tcBorders>
          </w:tcPr>
          <w:p>
            <w:pPr>
              <w:jc w:val="left"/>
            </w:pPr>
            <w:r>
              <w:rPr>
                <w:rFonts w:ascii="楷体_GB2312" w:hAnsi="楷体_GB2312" w:eastAsia="楷体_GB2312" w:cs="楷体_GB2312"/>
                <w:sz w:val="28"/>
              </w:rPr>
              <w:t>2022年03月01日</w:t>
            </w:r>
          </w:p>
        </w:tc>
        <w:tc>
          <w:tcPr>
            <w:tcW w:w="5912" w:type="dxa"/>
            <w:vMerge w:val="continue"/>
            <w:tcBorders>
              <w:left w:val="single" w:color="auto" w:sz="4" w:space="0"/>
              <w:bottom w:val="nil"/>
              <w:right w:val="nil"/>
            </w:tcBorders>
          </w:tcPr>
          <w:p>
            <w:pPr>
              <w:jc w:val="left"/>
              <w:rPr>
                <w:rStyle w:val="12"/>
                <w:rFonts w:ascii="楷体_GB2312"/>
                <w:vanish/>
                <w:szCs w:val="28"/>
              </w:rPr>
            </w:pPr>
          </w:p>
        </w:tc>
      </w:tr>
    </w:tbl>
    <w:p>
      <w:pPr>
        <w:rPr>
          <w:vanish/>
        </w:rPr>
      </w:pPr>
    </w:p>
    <w:tbl>
      <w:tblPr>
        <w:tblStyle w:val="4"/>
        <w:tblpPr w:leftFromText="180" w:rightFromText="180" w:vertAnchor="text" w:horzAnchor="margin" w:tblpY="25"/>
        <w:tblW w:w="9686" w:type="dxa"/>
        <w:tblInd w:w="0" w:type="dxa"/>
        <w:tblLayout w:type="fixed"/>
        <w:tblCellMar>
          <w:top w:w="0" w:type="dxa"/>
          <w:left w:w="108" w:type="dxa"/>
          <w:bottom w:w="0" w:type="dxa"/>
          <w:right w:w="108" w:type="dxa"/>
        </w:tblCellMar>
      </w:tblPr>
      <w:tblGrid>
        <w:gridCol w:w="1252"/>
        <w:gridCol w:w="1605"/>
        <w:gridCol w:w="1500"/>
        <w:gridCol w:w="1860"/>
        <w:gridCol w:w="1485"/>
        <w:gridCol w:w="1984"/>
      </w:tblGrid>
      <w:tr>
        <w:tblPrEx>
          <w:tblCellMar>
            <w:top w:w="0" w:type="dxa"/>
            <w:left w:w="108" w:type="dxa"/>
            <w:bottom w:w="0" w:type="dxa"/>
            <w:right w:w="108" w:type="dxa"/>
          </w:tblCellMar>
        </w:tblPrEx>
        <w:tc>
          <w:tcPr>
            <w:tcW w:w="1252" w:type="dxa"/>
            <w:shd w:val="clear" w:color="auto" w:fill="auto"/>
          </w:tcPr>
          <w:p>
            <w:pPr>
              <w:rPr>
                <w:rFonts w:ascii="楷体_GB2312" w:eastAsia="楷体_GB2312"/>
                <w:b/>
                <w:bCs/>
                <w:sz w:val="28"/>
                <w:szCs w:val="28"/>
              </w:rPr>
            </w:pPr>
            <w:r>
              <w:rPr>
                <w:rFonts w:hint="eastAsia" w:ascii="楷体_GB2312" w:eastAsia="楷体_GB2312"/>
                <w:b/>
                <w:bCs/>
                <w:sz w:val="28"/>
                <w:szCs w:val="28"/>
              </w:rPr>
              <w:t>填表人：</w:t>
            </w:r>
          </w:p>
        </w:tc>
        <w:tc>
          <w:tcPr>
            <w:tcW w:w="1605" w:type="dxa"/>
            <w:shd w:val="clear" w:color="auto" w:fill="auto"/>
          </w:tcPr>
          <w:p>
            <w:pPr>
              <w:jc w:val="left"/>
            </w:pPr>
            <w:r>
              <w:rPr>
                <w:rFonts w:ascii="楷体_GB2312" w:hAnsi="楷体_GB2312" w:eastAsia="楷体_GB2312" w:cs="楷体_GB2312"/>
                <w:sz w:val="28"/>
              </w:rPr>
              <w:t>周雪</w:t>
            </w:r>
          </w:p>
        </w:tc>
        <w:tc>
          <w:tcPr>
            <w:tcW w:w="1500" w:type="dxa"/>
            <w:shd w:val="clear" w:color="auto" w:fill="auto"/>
          </w:tcPr>
          <w:p>
            <w:pPr>
              <w:rPr>
                <w:rFonts w:ascii="楷体_GB2312" w:eastAsia="楷体_GB2312"/>
                <w:b/>
                <w:bCs/>
                <w:sz w:val="28"/>
                <w:szCs w:val="28"/>
              </w:rPr>
            </w:pPr>
            <w:r>
              <w:rPr>
                <w:rFonts w:hint="eastAsia" w:ascii="楷体_GB2312" w:eastAsia="楷体_GB2312"/>
                <w:b/>
                <w:bCs/>
                <w:sz w:val="28"/>
                <w:szCs w:val="28"/>
              </w:rPr>
              <w:t>联系电话：</w:t>
            </w:r>
          </w:p>
        </w:tc>
        <w:tc>
          <w:tcPr>
            <w:tcW w:w="1860" w:type="dxa"/>
            <w:shd w:val="clear" w:color="auto" w:fill="auto"/>
          </w:tcPr>
          <w:p>
            <w:pPr>
              <w:jc w:val="left"/>
            </w:pPr>
            <w:r>
              <w:rPr>
                <w:rFonts w:ascii="楷体_GB2312" w:hAnsi="楷体_GB2312" w:eastAsia="楷体_GB2312" w:cs="楷体_GB2312"/>
                <w:sz w:val="28"/>
              </w:rPr>
              <w:t>18068897297</w:t>
            </w:r>
          </w:p>
        </w:tc>
        <w:tc>
          <w:tcPr>
            <w:tcW w:w="1485" w:type="dxa"/>
            <w:shd w:val="clear" w:color="auto" w:fill="auto"/>
          </w:tcPr>
          <w:p>
            <w:pPr>
              <w:rPr>
                <w:rFonts w:ascii="楷体_GB2312" w:eastAsia="楷体_GB2312"/>
                <w:b/>
                <w:bCs/>
                <w:sz w:val="28"/>
                <w:szCs w:val="28"/>
              </w:rPr>
            </w:pPr>
            <w:r>
              <w:rPr>
                <w:rFonts w:hint="eastAsia" w:ascii="楷体_GB2312" w:eastAsia="楷体_GB2312"/>
                <w:b/>
                <w:bCs/>
                <w:sz w:val="28"/>
                <w:szCs w:val="28"/>
              </w:rPr>
              <w:t>报送日期：</w:t>
            </w:r>
          </w:p>
        </w:tc>
        <w:tc>
          <w:tcPr>
            <w:tcW w:w="1984" w:type="dxa"/>
            <w:shd w:val="clear" w:color="auto" w:fill="auto"/>
          </w:tcPr>
          <w:p>
            <w:pPr>
              <w:ind w:firstLine="281" w:firstLineChars="100"/>
              <w:jc w:val="left"/>
              <w:rPr>
                <w:rStyle w:val="11"/>
                <w:rFonts w:ascii="楷体_GB2312"/>
                <w:b/>
                <w:bCs/>
                <w:vanish/>
                <w:sz w:val="28"/>
                <w:szCs w:val="28"/>
              </w:rPr>
            </w:pPr>
            <w:r>
              <w:rPr>
                <w:rStyle w:val="11"/>
                <w:rFonts w:hint="eastAsia" w:ascii="楷体_GB2312"/>
                <w:b/>
                <w:bCs/>
                <w:sz w:val="28"/>
                <w:szCs w:val="28"/>
              </w:rPr>
              <w:t>年</w:t>
            </w:r>
            <w:r>
              <w:rPr>
                <w:rStyle w:val="11"/>
                <w:rFonts w:ascii="楷体_GB2312"/>
                <w:b/>
                <w:bCs/>
                <w:sz w:val="28"/>
                <w:szCs w:val="28"/>
              </w:rPr>
              <w:t xml:space="preserve"> </w:t>
            </w:r>
            <w:r>
              <w:rPr>
                <w:rStyle w:val="11"/>
                <w:rFonts w:hint="eastAsia" w:ascii="楷体_GB2312"/>
                <w:b/>
                <w:bCs/>
                <w:sz w:val="28"/>
                <w:szCs w:val="28"/>
              </w:rPr>
              <w:t>月</w:t>
            </w:r>
            <w:r>
              <w:rPr>
                <w:rStyle w:val="11"/>
                <w:rFonts w:ascii="楷体_GB2312"/>
                <w:b/>
                <w:bCs/>
                <w:sz w:val="28"/>
                <w:szCs w:val="28"/>
              </w:rPr>
              <w:t xml:space="preserve"> </w:t>
            </w:r>
            <w:r>
              <w:rPr>
                <w:rStyle w:val="11"/>
                <w:rFonts w:hint="eastAsia" w:ascii="楷体_GB2312"/>
                <w:b/>
                <w:bCs/>
                <w:sz w:val="28"/>
                <w:szCs w:val="28"/>
              </w:rPr>
              <w:t>日</w:t>
            </w:r>
          </w:p>
        </w:tc>
      </w:tr>
    </w:tbl>
    <w:p/>
    <w:p>
      <w:pPr>
        <w:jc w:val="left"/>
        <w:rPr>
          <w:rFonts w:ascii="楷体_GB2312" w:eastAsia="楷体_GB2312"/>
          <w:b/>
          <w:bCs/>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08"/>
    <w:rsid w:val="000003A3"/>
    <w:rsid w:val="000037C6"/>
    <w:rsid w:val="0000522E"/>
    <w:rsid w:val="000055B5"/>
    <w:rsid w:val="00010D98"/>
    <w:rsid w:val="00013087"/>
    <w:rsid w:val="00022315"/>
    <w:rsid w:val="00025C85"/>
    <w:rsid w:val="000276A6"/>
    <w:rsid w:val="00027B5E"/>
    <w:rsid w:val="00032253"/>
    <w:rsid w:val="00032593"/>
    <w:rsid w:val="0003447A"/>
    <w:rsid w:val="00035F9E"/>
    <w:rsid w:val="0004063D"/>
    <w:rsid w:val="000536AD"/>
    <w:rsid w:val="00054D5A"/>
    <w:rsid w:val="000563AC"/>
    <w:rsid w:val="00062676"/>
    <w:rsid w:val="000627FD"/>
    <w:rsid w:val="00072B16"/>
    <w:rsid w:val="00080875"/>
    <w:rsid w:val="00080D7C"/>
    <w:rsid w:val="00083AD3"/>
    <w:rsid w:val="0009166E"/>
    <w:rsid w:val="000A3210"/>
    <w:rsid w:val="000A47E0"/>
    <w:rsid w:val="000A5291"/>
    <w:rsid w:val="000E6620"/>
    <w:rsid w:val="000E7CB4"/>
    <w:rsid w:val="000F1426"/>
    <w:rsid w:val="000F1A76"/>
    <w:rsid w:val="00101E9B"/>
    <w:rsid w:val="00112470"/>
    <w:rsid w:val="00113C27"/>
    <w:rsid w:val="001206A0"/>
    <w:rsid w:val="001316CF"/>
    <w:rsid w:val="00131FA9"/>
    <w:rsid w:val="00140869"/>
    <w:rsid w:val="00142B3F"/>
    <w:rsid w:val="001444EB"/>
    <w:rsid w:val="00144808"/>
    <w:rsid w:val="001566E9"/>
    <w:rsid w:val="0015799B"/>
    <w:rsid w:val="00164258"/>
    <w:rsid w:val="00166AB1"/>
    <w:rsid w:val="00171D4B"/>
    <w:rsid w:val="00172154"/>
    <w:rsid w:val="00172A75"/>
    <w:rsid w:val="00176968"/>
    <w:rsid w:val="0018472D"/>
    <w:rsid w:val="0018725B"/>
    <w:rsid w:val="00190806"/>
    <w:rsid w:val="00191363"/>
    <w:rsid w:val="00192539"/>
    <w:rsid w:val="00195082"/>
    <w:rsid w:val="001A70D7"/>
    <w:rsid w:val="001B09A2"/>
    <w:rsid w:val="001B6881"/>
    <w:rsid w:val="001B7E69"/>
    <w:rsid w:val="001C29D8"/>
    <w:rsid w:val="001C35E8"/>
    <w:rsid w:val="001D1C5D"/>
    <w:rsid w:val="001E246A"/>
    <w:rsid w:val="001E50E9"/>
    <w:rsid w:val="001F09DA"/>
    <w:rsid w:val="001F13A0"/>
    <w:rsid w:val="00205989"/>
    <w:rsid w:val="002262F9"/>
    <w:rsid w:val="002304DC"/>
    <w:rsid w:val="0023090C"/>
    <w:rsid w:val="00232B3D"/>
    <w:rsid w:val="00234534"/>
    <w:rsid w:val="00240FA7"/>
    <w:rsid w:val="00241330"/>
    <w:rsid w:val="00243F25"/>
    <w:rsid w:val="00256485"/>
    <w:rsid w:val="002564D4"/>
    <w:rsid w:val="002670CA"/>
    <w:rsid w:val="002723B1"/>
    <w:rsid w:val="002753EE"/>
    <w:rsid w:val="002815B0"/>
    <w:rsid w:val="00282F29"/>
    <w:rsid w:val="0029390C"/>
    <w:rsid w:val="00294DD9"/>
    <w:rsid w:val="00295A9A"/>
    <w:rsid w:val="002B3F3E"/>
    <w:rsid w:val="002B6887"/>
    <w:rsid w:val="002C07C3"/>
    <w:rsid w:val="002C28DD"/>
    <w:rsid w:val="002C6351"/>
    <w:rsid w:val="002D2428"/>
    <w:rsid w:val="002D3139"/>
    <w:rsid w:val="002F1011"/>
    <w:rsid w:val="002F333E"/>
    <w:rsid w:val="00303E43"/>
    <w:rsid w:val="0030660D"/>
    <w:rsid w:val="0031155B"/>
    <w:rsid w:val="003165A1"/>
    <w:rsid w:val="00325DD8"/>
    <w:rsid w:val="003271F8"/>
    <w:rsid w:val="00327AAB"/>
    <w:rsid w:val="00332128"/>
    <w:rsid w:val="00333A0E"/>
    <w:rsid w:val="0033761F"/>
    <w:rsid w:val="00342EB0"/>
    <w:rsid w:val="00343833"/>
    <w:rsid w:val="00343869"/>
    <w:rsid w:val="00364529"/>
    <w:rsid w:val="0038072F"/>
    <w:rsid w:val="003852F7"/>
    <w:rsid w:val="00386C9E"/>
    <w:rsid w:val="003917F1"/>
    <w:rsid w:val="00392C19"/>
    <w:rsid w:val="003A1379"/>
    <w:rsid w:val="003A602A"/>
    <w:rsid w:val="003A74FB"/>
    <w:rsid w:val="003B5F93"/>
    <w:rsid w:val="003C1607"/>
    <w:rsid w:val="003C375C"/>
    <w:rsid w:val="003C4015"/>
    <w:rsid w:val="003C5754"/>
    <w:rsid w:val="003D03FE"/>
    <w:rsid w:val="003D3886"/>
    <w:rsid w:val="003D500A"/>
    <w:rsid w:val="003D57AE"/>
    <w:rsid w:val="003D62F8"/>
    <w:rsid w:val="003E05DC"/>
    <w:rsid w:val="003E344B"/>
    <w:rsid w:val="003E6EC2"/>
    <w:rsid w:val="003F700D"/>
    <w:rsid w:val="00401E63"/>
    <w:rsid w:val="00402085"/>
    <w:rsid w:val="00402B2B"/>
    <w:rsid w:val="00402C3E"/>
    <w:rsid w:val="0040646A"/>
    <w:rsid w:val="004100B1"/>
    <w:rsid w:val="00436D5F"/>
    <w:rsid w:val="00447CF4"/>
    <w:rsid w:val="00451BEB"/>
    <w:rsid w:val="00453B4F"/>
    <w:rsid w:val="00454CF4"/>
    <w:rsid w:val="004556E9"/>
    <w:rsid w:val="00457942"/>
    <w:rsid w:val="00460B22"/>
    <w:rsid w:val="00466DD2"/>
    <w:rsid w:val="00470E92"/>
    <w:rsid w:val="00471658"/>
    <w:rsid w:val="00476A37"/>
    <w:rsid w:val="00480DCC"/>
    <w:rsid w:val="00484FC1"/>
    <w:rsid w:val="00487AC7"/>
    <w:rsid w:val="00493858"/>
    <w:rsid w:val="00493FF9"/>
    <w:rsid w:val="004978DA"/>
    <w:rsid w:val="004A466D"/>
    <w:rsid w:val="004A7228"/>
    <w:rsid w:val="004B45F9"/>
    <w:rsid w:val="004D0466"/>
    <w:rsid w:val="004D5D8D"/>
    <w:rsid w:val="004E0E64"/>
    <w:rsid w:val="004E4AE3"/>
    <w:rsid w:val="004E591A"/>
    <w:rsid w:val="004E7664"/>
    <w:rsid w:val="00513821"/>
    <w:rsid w:val="00516F6C"/>
    <w:rsid w:val="00523905"/>
    <w:rsid w:val="00530B74"/>
    <w:rsid w:val="00540505"/>
    <w:rsid w:val="005432AC"/>
    <w:rsid w:val="00551E3B"/>
    <w:rsid w:val="00556D28"/>
    <w:rsid w:val="00565C0F"/>
    <w:rsid w:val="00566A0C"/>
    <w:rsid w:val="0057131B"/>
    <w:rsid w:val="00574333"/>
    <w:rsid w:val="00575AB0"/>
    <w:rsid w:val="00583CFD"/>
    <w:rsid w:val="00587E14"/>
    <w:rsid w:val="0059328F"/>
    <w:rsid w:val="00595D93"/>
    <w:rsid w:val="005A0AE7"/>
    <w:rsid w:val="005A1183"/>
    <w:rsid w:val="005A2EF1"/>
    <w:rsid w:val="005A6217"/>
    <w:rsid w:val="005B29D4"/>
    <w:rsid w:val="005B3D5C"/>
    <w:rsid w:val="005B4ACA"/>
    <w:rsid w:val="005B5A14"/>
    <w:rsid w:val="005C7CCE"/>
    <w:rsid w:val="005D257B"/>
    <w:rsid w:val="005D6879"/>
    <w:rsid w:val="005E1990"/>
    <w:rsid w:val="005E1AAD"/>
    <w:rsid w:val="005E28F2"/>
    <w:rsid w:val="005F1493"/>
    <w:rsid w:val="005F25BD"/>
    <w:rsid w:val="005F4160"/>
    <w:rsid w:val="005F52DB"/>
    <w:rsid w:val="006007F6"/>
    <w:rsid w:val="0060721E"/>
    <w:rsid w:val="006127A0"/>
    <w:rsid w:val="00617676"/>
    <w:rsid w:val="00622FAA"/>
    <w:rsid w:val="00631F4D"/>
    <w:rsid w:val="006359B9"/>
    <w:rsid w:val="00640405"/>
    <w:rsid w:val="00647920"/>
    <w:rsid w:val="00657583"/>
    <w:rsid w:val="00657C81"/>
    <w:rsid w:val="00660569"/>
    <w:rsid w:val="0066245F"/>
    <w:rsid w:val="00662473"/>
    <w:rsid w:val="00663432"/>
    <w:rsid w:val="006733C9"/>
    <w:rsid w:val="00683257"/>
    <w:rsid w:val="006950D4"/>
    <w:rsid w:val="00697C86"/>
    <w:rsid w:val="006A47EB"/>
    <w:rsid w:val="006B00C7"/>
    <w:rsid w:val="006B2E0A"/>
    <w:rsid w:val="006C04D3"/>
    <w:rsid w:val="006C0B28"/>
    <w:rsid w:val="006D04B8"/>
    <w:rsid w:val="006D78C8"/>
    <w:rsid w:val="006E165A"/>
    <w:rsid w:val="006E39AB"/>
    <w:rsid w:val="006E6832"/>
    <w:rsid w:val="006E778E"/>
    <w:rsid w:val="006E7D7F"/>
    <w:rsid w:val="006F193F"/>
    <w:rsid w:val="006F4A08"/>
    <w:rsid w:val="006F7C89"/>
    <w:rsid w:val="007011EE"/>
    <w:rsid w:val="00703203"/>
    <w:rsid w:val="00705FEC"/>
    <w:rsid w:val="0071229F"/>
    <w:rsid w:val="007146BA"/>
    <w:rsid w:val="0071548D"/>
    <w:rsid w:val="00725F60"/>
    <w:rsid w:val="007346CC"/>
    <w:rsid w:val="007354CB"/>
    <w:rsid w:val="00745EC0"/>
    <w:rsid w:val="00746E05"/>
    <w:rsid w:val="007504AA"/>
    <w:rsid w:val="00753C87"/>
    <w:rsid w:val="00757286"/>
    <w:rsid w:val="007607B6"/>
    <w:rsid w:val="00760A99"/>
    <w:rsid w:val="00763963"/>
    <w:rsid w:val="0076454C"/>
    <w:rsid w:val="00766ED7"/>
    <w:rsid w:val="007700AB"/>
    <w:rsid w:val="00771EC5"/>
    <w:rsid w:val="0079001C"/>
    <w:rsid w:val="0079638F"/>
    <w:rsid w:val="007A7CE3"/>
    <w:rsid w:val="007B03F7"/>
    <w:rsid w:val="007B3F4A"/>
    <w:rsid w:val="007B76F7"/>
    <w:rsid w:val="007C14BC"/>
    <w:rsid w:val="007C381E"/>
    <w:rsid w:val="007C5C50"/>
    <w:rsid w:val="007D0BFF"/>
    <w:rsid w:val="007D299E"/>
    <w:rsid w:val="007D5956"/>
    <w:rsid w:val="007E7C9B"/>
    <w:rsid w:val="007F247E"/>
    <w:rsid w:val="008000D8"/>
    <w:rsid w:val="00800E7A"/>
    <w:rsid w:val="00804336"/>
    <w:rsid w:val="00804BC9"/>
    <w:rsid w:val="00810F62"/>
    <w:rsid w:val="0081695A"/>
    <w:rsid w:val="008176CF"/>
    <w:rsid w:val="008221AF"/>
    <w:rsid w:val="00822AD8"/>
    <w:rsid w:val="008368A0"/>
    <w:rsid w:val="00841E95"/>
    <w:rsid w:val="008458B0"/>
    <w:rsid w:val="00862E11"/>
    <w:rsid w:val="00872AFE"/>
    <w:rsid w:val="00874A65"/>
    <w:rsid w:val="00874E17"/>
    <w:rsid w:val="00883663"/>
    <w:rsid w:val="00886551"/>
    <w:rsid w:val="00897CD3"/>
    <w:rsid w:val="008A17AC"/>
    <w:rsid w:val="008A2446"/>
    <w:rsid w:val="008B10FA"/>
    <w:rsid w:val="008B5DDA"/>
    <w:rsid w:val="008B6C22"/>
    <w:rsid w:val="008D7455"/>
    <w:rsid w:val="008E36BE"/>
    <w:rsid w:val="008F1771"/>
    <w:rsid w:val="008F2BB2"/>
    <w:rsid w:val="008F6207"/>
    <w:rsid w:val="009005AA"/>
    <w:rsid w:val="0091539A"/>
    <w:rsid w:val="00923FFC"/>
    <w:rsid w:val="00941858"/>
    <w:rsid w:val="0095217A"/>
    <w:rsid w:val="00954A13"/>
    <w:rsid w:val="00956263"/>
    <w:rsid w:val="00977708"/>
    <w:rsid w:val="00983CDB"/>
    <w:rsid w:val="00990538"/>
    <w:rsid w:val="009933A2"/>
    <w:rsid w:val="009A0C0A"/>
    <w:rsid w:val="009A5E9B"/>
    <w:rsid w:val="009B077D"/>
    <w:rsid w:val="009B1DF2"/>
    <w:rsid w:val="009B5908"/>
    <w:rsid w:val="009B73BF"/>
    <w:rsid w:val="009C147B"/>
    <w:rsid w:val="009C5519"/>
    <w:rsid w:val="009D6CF6"/>
    <w:rsid w:val="009E0050"/>
    <w:rsid w:val="009E1FB8"/>
    <w:rsid w:val="009E2789"/>
    <w:rsid w:val="009E335C"/>
    <w:rsid w:val="009F111C"/>
    <w:rsid w:val="00A0313A"/>
    <w:rsid w:val="00A078A6"/>
    <w:rsid w:val="00A20797"/>
    <w:rsid w:val="00A23222"/>
    <w:rsid w:val="00A274FC"/>
    <w:rsid w:val="00A36BE4"/>
    <w:rsid w:val="00A40422"/>
    <w:rsid w:val="00A44553"/>
    <w:rsid w:val="00A4565D"/>
    <w:rsid w:val="00A51589"/>
    <w:rsid w:val="00A52556"/>
    <w:rsid w:val="00A565E5"/>
    <w:rsid w:val="00A65C1E"/>
    <w:rsid w:val="00A6690B"/>
    <w:rsid w:val="00A67DA1"/>
    <w:rsid w:val="00A706DF"/>
    <w:rsid w:val="00A70B5B"/>
    <w:rsid w:val="00A875DE"/>
    <w:rsid w:val="00AA108F"/>
    <w:rsid w:val="00AA158E"/>
    <w:rsid w:val="00AA472C"/>
    <w:rsid w:val="00AA4B98"/>
    <w:rsid w:val="00AA5940"/>
    <w:rsid w:val="00AB0654"/>
    <w:rsid w:val="00AB13EB"/>
    <w:rsid w:val="00AB3BCF"/>
    <w:rsid w:val="00AB5EA3"/>
    <w:rsid w:val="00AD2925"/>
    <w:rsid w:val="00AD3FAC"/>
    <w:rsid w:val="00AD4639"/>
    <w:rsid w:val="00AE141C"/>
    <w:rsid w:val="00AE703C"/>
    <w:rsid w:val="00AF4D7A"/>
    <w:rsid w:val="00B03C68"/>
    <w:rsid w:val="00B05724"/>
    <w:rsid w:val="00B078D0"/>
    <w:rsid w:val="00B07A52"/>
    <w:rsid w:val="00B13856"/>
    <w:rsid w:val="00B16D01"/>
    <w:rsid w:val="00B20D95"/>
    <w:rsid w:val="00B247B8"/>
    <w:rsid w:val="00B351F4"/>
    <w:rsid w:val="00B356A5"/>
    <w:rsid w:val="00B35ED6"/>
    <w:rsid w:val="00B421D2"/>
    <w:rsid w:val="00B4467D"/>
    <w:rsid w:val="00B45B5A"/>
    <w:rsid w:val="00B467E2"/>
    <w:rsid w:val="00B62E7C"/>
    <w:rsid w:val="00B677D8"/>
    <w:rsid w:val="00B85B67"/>
    <w:rsid w:val="00B90989"/>
    <w:rsid w:val="00BA27CD"/>
    <w:rsid w:val="00BA2C7D"/>
    <w:rsid w:val="00BC1883"/>
    <w:rsid w:val="00BC2517"/>
    <w:rsid w:val="00BC41BF"/>
    <w:rsid w:val="00BD3FAB"/>
    <w:rsid w:val="00BF720D"/>
    <w:rsid w:val="00C02815"/>
    <w:rsid w:val="00C10605"/>
    <w:rsid w:val="00C11B69"/>
    <w:rsid w:val="00C1752C"/>
    <w:rsid w:val="00C24942"/>
    <w:rsid w:val="00C27AFC"/>
    <w:rsid w:val="00C3209E"/>
    <w:rsid w:val="00C348D8"/>
    <w:rsid w:val="00C407CB"/>
    <w:rsid w:val="00C452BB"/>
    <w:rsid w:val="00C53BBD"/>
    <w:rsid w:val="00C6020A"/>
    <w:rsid w:val="00C6486C"/>
    <w:rsid w:val="00C7540A"/>
    <w:rsid w:val="00C75AA4"/>
    <w:rsid w:val="00C77580"/>
    <w:rsid w:val="00C843E6"/>
    <w:rsid w:val="00C84F8A"/>
    <w:rsid w:val="00C85C89"/>
    <w:rsid w:val="00C8750F"/>
    <w:rsid w:val="00C90B47"/>
    <w:rsid w:val="00CA2674"/>
    <w:rsid w:val="00CA2739"/>
    <w:rsid w:val="00CA5B47"/>
    <w:rsid w:val="00CB05CB"/>
    <w:rsid w:val="00CC7F55"/>
    <w:rsid w:val="00CD00F5"/>
    <w:rsid w:val="00CD1B7D"/>
    <w:rsid w:val="00CD1CA7"/>
    <w:rsid w:val="00CD261A"/>
    <w:rsid w:val="00CF183B"/>
    <w:rsid w:val="00CF3915"/>
    <w:rsid w:val="00CF4412"/>
    <w:rsid w:val="00CF5808"/>
    <w:rsid w:val="00CF676D"/>
    <w:rsid w:val="00D123C7"/>
    <w:rsid w:val="00D160F7"/>
    <w:rsid w:val="00D165B1"/>
    <w:rsid w:val="00D21513"/>
    <w:rsid w:val="00D233AD"/>
    <w:rsid w:val="00D253A5"/>
    <w:rsid w:val="00D25C0A"/>
    <w:rsid w:val="00D26EAE"/>
    <w:rsid w:val="00D4022C"/>
    <w:rsid w:val="00D407E2"/>
    <w:rsid w:val="00D4263F"/>
    <w:rsid w:val="00D4432C"/>
    <w:rsid w:val="00D52B84"/>
    <w:rsid w:val="00D5532D"/>
    <w:rsid w:val="00D56F0C"/>
    <w:rsid w:val="00D82F35"/>
    <w:rsid w:val="00D845B3"/>
    <w:rsid w:val="00D87D2D"/>
    <w:rsid w:val="00D94AA8"/>
    <w:rsid w:val="00DA332D"/>
    <w:rsid w:val="00DB4E28"/>
    <w:rsid w:val="00DB77DF"/>
    <w:rsid w:val="00DC39F5"/>
    <w:rsid w:val="00DD09FB"/>
    <w:rsid w:val="00DD61A6"/>
    <w:rsid w:val="00DD79A2"/>
    <w:rsid w:val="00DE4BA8"/>
    <w:rsid w:val="00DE55D8"/>
    <w:rsid w:val="00E01531"/>
    <w:rsid w:val="00E016BA"/>
    <w:rsid w:val="00E055C9"/>
    <w:rsid w:val="00E0645E"/>
    <w:rsid w:val="00E11D7C"/>
    <w:rsid w:val="00E21532"/>
    <w:rsid w:val="00E2169B"/>
    <w:rsid w:val="00E232E7"/>
    <w:rsid w:val="00E26E7D"/>
    <w:rsid w:val="00E303FE"/>
    <w:rsid w:val="00E3146B"/>
    <w:rsid w:val="00E3148B"/>
    <w:rsid w:val="00E34726"/>
    <w:rsid w:val="00E36E46"/>
    <w:rsid w:val="00E45176"/>
    <w:rsid w:val="00E46B93"/>
    <w:rsid w:val="00E471CB"/>
    <w:rsid w:val="00E55FE6"/>
    <w:rsid w:val="00E57E94"/>
    <w:rsid w:val="00E67589"/>
    <w:rsid w:val="00E678D4"/>
    <w:rsid w:val="00E7469F"/>
    <w:rsid w:val="00E77B82"/>
    <w:rsid w:val="00E81F41"/>
    <w:rsid w:val="00E87CDF"/>
    <w:rsid w:val="00E90A2A"/>
    <w:rsid w:val="00E948EE"/>
    <w:rsid w:val="00E968A3"/>
    <w:rsid w:val="00E96BBD"/>
    <w:rsid w:val="00EA15D7"/>
    <w:rsid w:val="00EB716E"/>
    <w:rsid w:val="00EB76C0"/>
    <w:rsid w:val="00EC53D2"/>
    <w:rsid w:val="00ED3CE5"/>
    <w:rsid w:val="00ED45E6"/>
    <w:rsid w:val="00EE2FBA"/>
    <w:rsid w:val="00EE513D"/>
    <w:rsid w:val="00EE5AAA"/>
    <w:rsid w:val="00EF4137"/>
    <w:rsid w:val="00EF799A"/>
    <w:rsid w:val="00F0603D"/>
    <w:rsid w:val="00F06B72"/>
    <w:rsid w:val="00F10679"/>
    <w:rsid w:val="00F118E8"/>
    <w:rsid w:val="00F12DBE"/>
    <w:rsid w:val="00F146DD"/>
    <w:rsid w:val="00F1600C"/>
    <w:rsid w:val="00F22EF8"/>
    <w:rsid w:val="00F27B93"/>
    <w:rsid w:val="00F3038D"/>
    <w:rsid w:val="00F320F9"/>
    <w:rsid w:val="00F36E99"/>
    <w:rsid w:val="00F36F30"/>
    <w:rsid w:val="00F436A2"/>
    <w:rsid w:val="00F4531B"/>
    <w:rsid w:val="00F5565C"/>
    <w:rsid w:val="00F57D57"/>
    <w:rsid w:val="00F6035E"/>
    <w:rsid w:val="00F629BD"/>
    <w:rsid w:val="00F65FF0"/>
    <w:rsid w:val="00F711BC"/>
    <w:rsid w:val="00F72AF2"/>
    <w:rsid w:val="00F77466"/>
    <w:rsid w:val="00F77A02"/>
    <w:rsid w:val="00F80EEE"/>
    <w:rsid w:val="00F81139"/>
    <w:rsid w:val="00F84A14"/>
    <w:rsid w:val="00F85462"/>
    <w:rsid w:val="00F91A3E"/>
    <w:rsid w:val="00F933F5"/>
    <w:rsid w:val="00FB6564"/>
    <w:rsid w:val="00FD42A0"/>
    <w:rsid w:val="00FE122D"/>
    <w:rsid w:val="00FE722C"/>
    <w:rsid w:val="00FF7037"/>
    <w:rsid w:val="00FF7AE5"/>
    <w:rsid w:val="24B23D84"/>
    <w:rsid w:val="3CB767F9"/>
    <w:rsid w:val="5304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qFormat/>
    <w:locked/>
    <w:uiPriority w:val="0"/>
    <w:rPr>
      <w:rFonts w:hint="default" w:ascii="Times New Roman" w:hAnsi="Times New Roman" w:eastAsia="宋体" w:cs="Times New Roman"/>
      <w:sz w:val="18"/>
      <w:szCs w:val="18"/>
    </w:rPr>
  </w:style>
  <w:style w:type="character" w:customStyle="1" w:styleId="8">
    <w:name w:val="页脚 Char"/>
    <w:qFormat/>
    <w:locked/>
    <w:uiPriority w:val="0"/>
    <w:rPr>
      <w:rFonts w:hint="default" w:ascii="Times New Roman" w:hAnsi="Times New Roman" w:eastAsia="宋体" w:cs="Times New Roman"/>
      <w:sz w:val="18"/>
      <w:szCs w:val="18"/>
    </w:rPr>
  </w:style>
  <w:style w:type="character" w:customStyle="1" w:styleId="9">
    <w:name w:val="font21"/>
    <w:qFormat/>
    <w:uiPriority w:val="0"/>
    <w:rPr>
      <w:rFonts w:hint="default" w:ascii="Times New Roman" w:hAnsi="Times New Roman" w:eastAsia="楷体_GB2312" w:cs="Times New Roman"/>
      <w:sz w:val="30"/>
      <w:szCs w:val="24"/>
    </w:rPr>
  </w:style>
  <w:style w:type="character" w:customStyle="1" w:styleId="10">
    <w:name w:val="font51"/>
    <w:qFormat/>
    <w:uiPriority w:val="0"/>
    <w:rPr>
      <w:rFonts w:hint="eastAsia" w:ascii="黑体" w:hAnsi="黑体" w:eastAsia="黑体"/>
      <w:sz w:val="36"/>
      <w:szCs w:val="24"/>
    </w:rPr>
  </w:style>
  <w:style w:type="character" w:customStyle="1" w:styleId="11">
    <w:name w:val="font61"/>
    <w:qFormat/>
    <w:uiPriority w:val="0"/>
    <w:rPr>
      <w:rFonts w:hint="default" w:ascii="Times New Roman" w:hAnsi="Times New Roman" w:eastAsia="楷体_GB2312" w:cs="Times New Roman"/>
      <w:sz w:val="32"/>
      <w:szCs w:val="24"/>
    </w:rPr>
  </w:style>
  <w:style w:type="character" w:customStyle="1" w:styleId="12">
    <w:name w:val="font71"/>
    <w:qFormat/>
    <w:uiPriority w:val="0"/>
    <w:rPr>
      <w:rFonts w:hint="default" w:ascii="Times New Roman" w:hAnsi="Times New Roman" w:eastAsia="楷体_GB2312" w:cs="Times New Roman"/>
      <w:sz w:val="28"/>
      <w:szCs w:val="24"/>
    </w:rPr>
  </w:style>
  <w:style w:type="character" w:customStyle="1" w:styleId="13">
    <w:name w:val="hps"/>
    <w:basedOn w:val="6"/>
    <w:qFormat/>
    <w:uiPriority w:val="0"/>
  </w:style>
  <w:style w:type="paragraph" w:styleId="14">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16848-6760-4B39-986A-F60C71F4BEF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5</Pages>
  <Words>119</Words>
  <Characters>681</Characters>
  <Lines>5</Lines>
  <Paragraphs>1</Paragraphs>
  <TotalTime>6</TotalTime>
  <ScaleCrop>false</ScaleCrop>
  <LinksUpToDate>false</LinksUpToDate>
  <CharactersWithSpaces>799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2022-02-23T08:47:00Z</dcterms:created>
  <dc:creator>雨林木风</dc:creator>
  <cp:lastModifiedBy>lemon</cp:lastModifiedBy>
  <cp:lastPrinted>2022-03-02T03:18:11Z</cp:lastPrinted>
  <dcterms:modified xsi:type="dcterms:W3CDTF">2022-03-02T04:54:56Z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CEA22A311DFE400EAAD5ABD42DC761D5</vt:lpwstr>
  </property>
</Properties>
</file>